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5" w:rsidRDefault="00FC5A80">
      <w:pPr>
        <w:rPr>
          <w:rFonts w:ascii="Times New Roman" w:hAnsi="Times New Roman" w:cs="Times New Roman"/>
          <w:sz w:val="28"/>
          <w:szCs w:val="28"/>
        </w:rPr>
      </w:pPr>
      <w:r w:rsidRPr="00FC5A80">
        <w:rPr>
          <w:rFonts w:ascii="Times New Roman" w:hAnsi="Times New Roman" w:cs="Times New Roman"/>
          <w:sz w:val="28"/>
          <w:szCs w:val="28"/>
          <w:highlight w:val="yellow"/>
        </w:rPr>
        <w:t>Схема базы данных «Кинотеатр»</w:t>
      </w:r>
    </w:p>
    <w:p w:rsidR="00FC5A80" w:rsidRPr="00FC5A80" w:rsidRDefault="00FC5A80" w:rsidP="00FC5A80">
      <w:pPr>
        <w:rPr>
          <w:rFonts w:ascii="Times New Roman" w:hAnsi="Times New Roman" w:cs="Times New Roman"/>
          <w:sz w:val="32"/>
          <w:szCs w:val="32"/>
        </w:rPr>
      </w:pPr>
      <w:r w:rsidRPr="00FC5A80">
        <w:rPr>
          <w:rFonts w:ascii="Times New Roman" w:hAnsi="Times New Roman" w:cs="Times New Roman"/>
          <w:sz w:val="32"/>
          <w:szCs w:val="32"/>
          <w:highlight w:val="yellow"/>
        </w:rPr>
        <w:t>Хранение информации о репертуаре, залах и местах, расписании показов фильмов, проданных билетах и ценах</w:t>
      </w:r>
    </w:p>
    <w:p w:rsidR="00FC5A80" w:rsidRPr="00FC5A80" w:rsidRDefault="00FC5A80">
      <w:pPr>
        <w:rPr>
          <w:rFonts w:ascii="Times New Roman" w:hAnsi="Times New Roman" w:cs="Times New Roman"/>
          <w:sz w:val="28"/>
          <w:szCs w:val="28"/>
        </w:rPr>
      </w:pPr>
    </w:p>
    <w:sectPr w:rsidR="00FC5A80" w:rsidRPr="00FC5A80" w:rsidSect="0031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A80"/>
    <w:rsid w:val="00316475"/>
    <w:rsid w:val="00FC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Krokoz™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2015-03-27T07:34:00Z</dcterms:created>
  <dcterms:modified xsi:type="dcterms:W3CDTF">2015-03-27T07:36:00Z</dcterms:modified>
</cp:coreProperties>
</file>