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C83" w:rsidRDefault="00442C83">
      <w:pPr>
        <w:framePr w:w="2783" w:h="4113" w:wrap="auto" w:vAnchor="page" w:hAnchor="page" w:x="7998" w:y="4795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page1"/>
      <w:bookmarkEnd w:id="0"/>
    </w:p>
    <w:p w:rsidR="00442C83" w:rsidRPr="00FC5678" w:rsidRDefault="00EE50A3">
      <w:pPr>
        <w:framePr w:w="2480" w:h="168" w:wrap="auto" w:vAnchor="page" w:hAnchor="page" w:x="8341" w:y="8115"/>
        <w:widowControl w:val="0"/>
        <w:autoSpaceDE w:val="0"/>
        <w:autoSpaceDN w:val="0"/>
        <w:adjustRightInd w:val="0"/>
        <w:spacing w:after="0" w:line="184" w:lineRule="auto"/>
        <w:rPr>
          <w:rFonts w:ascii="Times New Roman" w:hAnsi="Times New Roman"/>
          <w:sz w:val="19"/>
          <w:szCs w:val="19"/>
          <w:lang w:val="ru-RU"/>
        </w:rPr>
      </w:pPr>
      <w:r w:rsidRPr="00FC5678">
        <w:rPr>
          <w:rFonts w:ascii="Times New Roman" w:hAnsi="Times New Roman"/>
          <w:sz w:val="19"/>
          <w:szCs w:val="19"/>
          <w:lang w:val="ru-RU"/>
        </w:rPr>
        <w:t>Рисунок 1 – Вентилятор</w:t>
      </w:r>
    </w:p>
    <w:p w:rsidR="00442C83" w:rsidRPr="00FC5678" w:rsidRDefault="00EE50A3">
      <w:pPr>
        <w:framePr w:w="1580" w:h="204" w:wrap="auto" w:vAnchor="page" w:hAnchor="page" w:x="8801" w:y="8310"/>
        <w:widowControl w:val="0"/>
        <w:autoSpaceDE w:val="0"/>
        <w:autoSpaceDN w:val="0"/>
        <w:adjustRightInd w:val="0"/>
        <w:spacing w:after="0" w:line="184" w:lineRule="auto"/>
        <w:rPr>
          <w:rFonts w:ascii="Times New Roman" w:hAnsi="Times New Roman"/>
          <w:sz w:val="23"/>
          <w:szCs w:val="23"/>
          <w:lang w:val="ru-RU"/>
        </w:rPr>
      </w:pPr>
      <w:r w:rsidRPr="00FC5678">
        <w:rPr>
          <w:rFonts w:ascii="Times New Roman" w:hAnsi="Times New Roman"/>
          <w:sz w:val="23"/>
          <w:szCs w:val="23"/>
          <w:lang w:val="ru-RU"/>
        </w:rPr>
        <w:t>метрополитена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b/>
          <w:bCs/>
          <w:sz w:val="24"/>
          <w:szCs w:val="24"/>
          <w:lang w:val="ru-RU"/>
        </w:rPr>
        <w:t>1 Область применения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/>
          <w:sz w:val="24"/>
          <w:szCs w:val="24"/>
          <w:lang w:val="ru-RU"/>
        </w:rPr>
      </w:pPr>
      <w:r w:rsidRPr="00442C83">
        <w:rPr>
          <w:rFonts w:asciiTheme="minorHAnsi" w:hAnsiTheme="minorHAnsi" w:cstheme="minorBidi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51.55pt;margin-top:.4pt;width:144.55pt;height:120.2pt;z-index:-4" o:allowincell="f">
            <v:imagedata r:id="rId5" o:title=""/>
          </v:shape>
        </w:pict>
      </w: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32" w:lineRule="auto"/>
        <w:ind w:right="3160" w:firstLine="283"/>
        <w:jc w:val="both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>Система автоматического управления предназначена для управления работой вентиляторов, служащих для проветривания шахты метрополитена. Система предназначена для управления асинхронными электропроводами промышленных вентиляторов большой мощности, в том числе для главного проветривания, и может применяться на рудниках, в шахтах, на метрополитенах и других объектах.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160" w:firstLine="283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>Система обеспечивает мягкий безударный пуск и останов двигателей; управления, необходимые электрические и технологические защиты агрегатов; индикацию режимов работы.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>Аппараты имеют общую структурную схему и отличаются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13" w:lineRule="auto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>друг от друга производительностью, особенностями систем управления или дополнительными специальными функциональными узлами.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283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>Принципиальная схема отображает устройство системы управления и физическую связь составляющих ее элементов.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442C83">
        <w:rPr>
          <w:rFonts w:asciiTheme="minorHAnsi" w:hAnsiTheme="minorHAnsi" w:cstheme="minorBidi"/>
          <w:noProof/>
        </w:rPr>
        <w:pict>
          <v:shape id="_x0000_s1028" type="#_x0000_t75" style="position:absolute;margin-left:20.05pt;margin-top:.55pt;width:459.85pt;height:230.2pt;z-index:-3" o:allowincell="f">
            <v:imagedata r:id="rId6" o:title=""/>
          </v:shape>
        </w:pic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280" w:firstLine="2891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>Рисунок 2 – Принципиальная схема</w:t>
      </w:r>
      <w:proofErr w:type="gramStart"/>
      <w:r w:rsidRPr="00FC5678">
        <w:rPr>
          <w:rFonts w:ascii="Times New Roman" w:hAnsi="Times New Roman"/>
          <w:sz w:val="24"/>
          <w:szCs w:val="24"/>
          <w:lang w:val="ru-RU"/>
        </w:rPr>
        <w:t xml:space="preserve"> Н</w:t>
      </w:r>
      <w:proofErr w:type="gramEnd"/>
      <w:r w:rsidRPr="00FC5678">
        <w:rPr>
          <w:rFonts w:ascii="Times New Roman" w:hAnsi="Times New Roman"/>
          <w:sz w:val="24"/>
          <w:szCs w:val="24"/>
          <w:lang w:val="ru-RU"/>
        </w:rPr>
        <w:t>а принципиальной схеме использоваться условные обозначения кинематических,</w:t>
      </w:r>
    </w:p>
    <w:p w:rsidR="00442C83" w:rsidRPr="00FC5678" w:rsidRDefault="00EE50A3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>гидравлических, электрических и других схем.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442C83" w:rsidRPr="00FC5678">
          <w:pgSz w:w="11900" w:h="16838"/>
          <w:pgMar w:top="1032" w:right="760" w:bottom="1091" w:left="1140" w:header="720" w:footer="720" w:gutter="0"/>
          <w:cols w:space="720" w:equalWidth="0">
            <w:col w:w="10000"/>
          </w:cols>
          <w:noEndnote/>
        </w:sectPr>
      </w:pPr>
    </w:p>
    <w:p w:rsidR="00442C83" w:rsidRDefault="00EE50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page3"/>
      <w:bookmarkEnd w:id="1"/>
      <w:proofErr w:type="spellStart"/>
      <w:r>
        <w:rPr>
          <w:rFonts w:ascii="Times New Roman" w:hAnsi="Times New Roman"/>
          <w:sz w:val="24"/>
          <w:szCs w:val="24"/>
        </w:rPr>
        <w:lastRenderedPageBreak/>
        <w:t>Таблица</w:t>
      </w:r>
      <w:proofErr w:type="spellEnd"/>
      <w:r>
        <w:rPr>
          <w:rFonts w:ascii="Times New Roman" w:hAnsi="Times New Roman"/>
          <w:sz w:val="24"/>
          <w:szCs w:val="24"/>
        </w:rPr>
        <w:t xml:space="preserve"> 1 – </w:t>
      </w:r>
      <w:proofErr w:type="spellStart"/>
      <w:r>
        <w:rPr>
          <w:rFonts w:ascii="Times New Roman" w:hAnsi="Times New Roman"/>
          <w:sz w:val="24"/>
          <w:szCs w:val="24"/>
        </w:rPr>
        <w:t>Уравнения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устройства</w:t>
      </w:r>
      <w:proofErr w:type="spellEnd"/>
    </w:p>
    <w:p w:rsidR="00442C83" w:rsidRDefault="00442C83">
      <w:pPr>
        <w:widowControl w:val="0"/>
        <w:autoSpaceDE w:val="0"/>
        <w:autoSpaceDN w:val="0"/>
        <w:adjustRightInd w:val="0"/>
        <w:spacing w:after="0" w:line="17" w:lineRule="exact"/>
        <w:rPr>
          <w:rFonts w:ascii="Times New Roman" w:hAnsi="Times New Roman"/>
          <w:sz w:val="24"/>
          <w:szCs w:val="24"/>
        </w:rPr>
      </w:pPr>
      <w:r w:rsidRPr="00442C83">
        <w:rPr>
          <w:rFonts w:asciiTheme="minorHAnsi" w:hAnsiTheme="minorHAnsi" w:cstheme="minorBidi"/>
          <w:noProof/>
        </w:rPr>
        <w:pict>
          <v:shape id="_x0000_s1029" type="#_x0000_t75" style="position:absolute;margin-left:-.3pt;margin-top:.6pt;width:500.85pt;height:725.25pt;z-index:-2" o:allowincell="f">
            <v:imagedata r:id="rId7" o:title=""/>
          </v:shape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360"/>
        <w:gridCol w:w="820"/>
        <w:gridCol w:w="180"/>
        <w:gridCol w:w="20"/>
        <w:gridCol w:w="200"/>
        <w:gridCol w:w="220"/>
        <w:gridCol w:w="20"/>
        <w:gridCol w:w="400"/>
        <w:gridCol w:w="20"/>
        <w:gridCol w:w="180"/>
        <w:gridCol w:w="440"/>
        <w:gridCol w:w="40"/>
        <w:gridCol w:w="180"/>
        <w:gridCol w:w="220"/>
        <w:gridCol w:w="40"/>
        <w:gridCol w:w="120"/>
        <w:gridCol w:w="260"/>
        <w:gridCol w:w="40"/>
        <w:gridCol w:w="3260"/>
        <w:gridCol w:w="20"/>
      </w:tblGrid>
      <w:tr w:rsidR="00442C83" w:rsidRPr="00FC5678">
        <w:trPr>
          <w:trHeight w:val="27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C5678">
              <w:rPr>
                <w:rFonts w:ascii="Times New Roman" w:eastAsiaTheme="minorEastAsia" w:hAnsi="Times New Roman"/>
                <w:b/>
                <w:bCs/>
                <w:w w:val="99"/>
                <w:sz w:val="24"/>
                <w:szCs w:val="24"/>
              </w:rPr>
              <w:t>Наименование</w:t>
            </w:r>
            <w:proofErr w:type="spellEnd"/>
            <w:r w:rsidRPr="00FC5678">
              <w:rPr>
                <w:rFonts w:ascii="Times New Roman" w:eastAsiaTheme="minorEastAsia" w:hAnsi="Times New Roman"/>
                <w:b/>
                <w:bCs/>
                <w:w w:val="99"/>
                <w:sz w:val="24"/>
                <w:szCs w:val="24"/>
              </w:rPr>
              <w:t xml:space="preserve"> и </w:t>
            </w:r>
            <w:proofErr w:type="spellStart"/>
            <w:r w:rsidRPr="00FC5678">
              <w:rPr>
                <w:rFonts w:ascii="Times New Roman" w:eastAsiaTheme="minorEastAsia" w:hAnsi="Times New Roman"/>
                <w:b/>
                <w:bCs/>
                <w:w w:val="99"/>
                <w:sz w:val="24"/>
                <w:szCs w:val="24"/>
              </w:rPr>
              <w:t>схема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46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6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C567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Уравнения</w:t>
            </w:r>
            <w:proofErr w:type="spellEnd"/>
            <w:r w:rsidRPr="00FC567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C567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устройства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442C83" w:rsidRPr="00FC5678">
        <w:trPr>
          <w:trHeight w:val="277"/>
        </w:trPr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73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C567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устройства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442C83" w:rsidRPr="00FC5678">
        <w:trPr>
          <w:trHeight w:val="259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Суммирующее</w:t>
            </w:r>
            <w:proofErr w:type="spellEnd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сравнивающее</w:t>
            </w:r>
            <w:proofErr w:type="spellEnd"/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483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Symbol" w:eastAsiaTheme="minorEastAsia" w:hAnsi="Symbol" w:cs="Symbol"/>
                <w:w w:val="83"/>
                <w:sz w:val="48"/>
                <w:szCs w:val="48"/>
                <w:vertAlign w:val="superscript"/>
              </w:rPr>
              <w:t></w:t>
            </w:r>
            <w:r w:rsidRPr="00FC5678">
              <w:rPr>
                <w:rFonts w:ascii="Times New Roman" w:eastAsiaTheme="minorEastAsia" w:hAnsi="Times New Roman"/>
                <w:w w:val="83"/>
                <w:sz w:val="48"/>
                <w:szCs w:val="48"/>
                <w:vertAlign w:val="superscript"/>
              </w:rPr>
              <w:t>U</w:t>
            </w:r>
            <w:r w:rsidRPr="00FC5678">
              <w:rPr>
                <w:rFonts w:ascii="Times New Roman" w:eastAsiaTheme="minorEastAsia" w:hAnsi="Times New Roman"/>
                <w:w w:val="83"/>
                <w:sz w:val="14"/>
                <w:szCs w:val="14"/>
              </w:rPr>
              <w:t>ВЫХ</w:t>
            </w:r>
          </w:p>
        </w:tc>
        <w:tc>
          <w:tcPr>
            <w:tcW w:w="2280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 xml:space="preserve">(t) </w:t>
            </w:r>
            <w:r w:rsidRPr="00FC5678">
              <w:rPr>
                <w:rFonts w:ascii="Symbol" w:eastAsiaTheme="minorEastAsia" w:hAnsi="Symbol" w:cs="Symbol"/>
                <w:w w:val="95"/>
                <w:sz w:val="24"/>
                <w:szCs w:val="24"/>
              </w:rPr>
              <w:t></w:t>
            </w:r>
            <w:r w:rsidRPr="00FC5678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 xml:space="preserve"> K</w:t>
            </w:r>
            <w:r w:rsidRPr="00FC5678">
              <w:rPr>
                <w:rFonts w:ascii="Times New Roman" w:eastAsiaTheme="minorEastAsia" w:hAnsi="Times New Roman"/>
                <w:w w:val="95"/>
                <w:sz w:val="27"/>
                <w:szCs w:val="27"/>
                <w:vertAlign w:val="subscript"/>
              </w:rPr>
              <w:t>У1</w:t>
            </w:r>
            <w:r w:rsidRPr="00FC5678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 xml:space="preserve"> </w:t>
            </w:r>
            <w:r w:rsidRPr="00FC5678">
              <w:rPr>
                <w:rFonts w:ascii="Symbol" w:eastAsiaTheme="minorEastAsia" w:hAnsi="Symbol" w:cs="Symbol"/>
                <w:w w:val="95"/>
                <w:sz w:val="24"/>
                <w:szCs w:val="24"/>
              </w:rPr>
              <w:t></w:t>
            </w:r>
            <w:r w:rsidRPr="00FC5678">
              <w:rPr>
                <w:rFonts w:ascii="Symbol" w:eastAsiaTheme="minorEastAsia" w:hAnsi="Symbol" w:cs="Symbol"/>
                <w:w w:val="95"/>
                <w:sz w:val="24"/>
                <w:szCs w:val="24"/>
              </w:rPr>
              <w:t></w:t>
            </w:r>
            <w:r w:rsidRPr="00FC5678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>U</w:t>
            </w:r>
            <w:r w:rsidRPr="00FC5678">
              <w:rPr>
                <w:rFonts w:ascii="Times New Roman" w:eastAsiaTheme="minorEastAsia" w:hAnsi="Times New Roman"/>
                <w:w w:val="95"/>
                <w:sz w:val="27"/>
                <w:szCs w:val="27"/>
                <w:vertAlign w:val="subscript"/>
              </w:rPr>
              <w:t>1</w:t>
            </w:r>
            <w:r w:rsidRPr="00FC5678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 xml:space="preserve"> (t) </w:t>
            </w:r>
            <w:r w:rsidRPr="00FC5678">
              <w:rPr>
                <w:rFonts w:ascii="Symbol" w:eastAsiaTheme="minorEastAsia" w:hAnsi="Symbol" w:cs="Symbol"/>
                <w:w w:val="95"/>
                <w:sz w:val="24"/>
                <w:szCs w:val="24"/>
              </w:rPr>
              <w:t></w:t>
            </w:r>
            <w:r w:rsidRPr="00FC5678">
              <w:rPr>
                <w:rFonts w:ascii="Times New Roman" w:eastAsiaTheme="minorEastAsia" w:hAnsi="Times New Roman"/>
                <w:w w:val="95"/>
                <w:sz w:val="24"/>
                <w:szCs w:val="24"/>
              </w:rPr>
              <w:t xml:space="preserve"> K</w:t>
            </w:r>
            <w:r w:rsidRPr="00FC5678">
              <w:rPr>
                <w:rFonts w:ascii="Times New Roman" w:eastAsiaTheme="minorEastAsia" w:hAnsi="Times New Roman"/>
                <w:w w:val="95"/>
                <w:sz w:val="27"/>
                <w:szCs w:val="27"/>
                <w:vertAlign w:val="subscript"/>
              </w:rPr>
              <w:t>У2</w:t>
            </w:r>
          </w:p>
        </w:tc>
        <w:tc>
          <w:tcPr>
            <w:tcW w:w="356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right="24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Symbol" w:eastAsiaTheme="minorEastAsia" w:hAnsi="Symbol" w:cs="Symbol"/>
                <w:w w:val="99"/>
                <w:sz w:val="24"/>
                <w:szCs w:val="24"/>
              </w:rPr>
              <w:t></w:t>
            </w:r>
            <w:r w:rsidRPr="00FC5678">
              <w:rPr>
                <w:rFonts w:ascii="Symbol" w:eastAsiaTheme="minorEastAsia" w:hAnsi="Symbol" w:cs="Symbol"/>
                <w:w w:val="99"/>
                <w:sz w:val="24"/>
                <w:szCs w:val="24"/>
              </w:rPr>
              <w:t></w:t>
            </w:r>
            <w:r w:rsidRPr="00FC5678">
              <w:rPr>
                <w:rFonts w:ascii="Times New Roman" w:eastAsiaTheme="minorEastAsia" w:hAnsi="Times New Roman"/>
                <w:w w:val="99"/>
                <w:sz w:val="24"/>
                <w:szCs w:val="24"/>
              </w:rPr>
              <w:t>U</w:t>
            </w:r>
            <w:r w:rsidRPr="00FC5678">
              <w:rPr>
                <w:rFonts w:ascii="Times New Roman" w:eastAsiaTheme="minorEastAsia" w:hAnsi="Times New Roman"/>
                <w:w w:val="99"/>
                <w:sz w:val="27"/>
                <w:szCs w:val="27"/>
                <w:vertAlign w:val="subscript"/>
              </w:rPr>
              <w:t>2</w:t>
            </w:r>
            <w:r w:rsidRPr="00FC5678">
              <w:rPr>
                <w:rFonts w:ascii="Times New Roman" w:eastAsiaTheme="minorEastAsia" w:hAnsi="Times New Roman"/>
                <w:w w:val="99"/>
                <w:sz w:val="24"/>
                <w:szCs w:val="24"/>
              </w:rPr>
              <w:t xml:space="preserve"> (t) </w:t>
            </w:r>
            <w:r w:rsidRPr="00FC5678">
              <w:rPr>
                <w:rFonts w:ascii="Symbol" w:eastAsiaTheme="minorEastAsia" w:hAnsi="Symbol" w:cs="Symbol"/>
                <w:w w:val="99"/>
                <w:sz w:val="24"/>
                <w:szCs w:val="24"/>
              </w:rPr>
              <w:t>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442C83" w:rsidRPr="00FC5678">
        <w:trPr>
          <w:trHeight w:val="224"/>
        </w:trPr>
        <w:tc>
          <w:tcPr>
            <w:tcW w:w="33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73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C5678">
              <w:rPr>
                <w:rFonts w:ascii="Times New Roman" w:eastAsiaTheme="minorEastAsia" w:hAnsi="Times New Roman"/>
                <w:w w:val="99"/>
                <w:sz w:val="24"/>
                <w:szCs w:val="24"/>
              </w:rPr>
              <w:t>устройство</w:t>
            </w:r>
            <w:proofErr w:type="spellEnd"/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9"/>
                <w:szCs w:val="19"/>
              </w:rPr>
            </w:pPr>
          </w:p>
        </w:tc>
        <w:tc>
          <w:tcPr>
            <w:tcW w:w="2280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9"/>
                <w:szCs w:val="19"/>
              </w:rPr>
            </w:pPr>
          </w:p>
        </w:tc>
        <w:tc>
          <w:tcPr>
            <w:tcW w:w="35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442C83" w:rsidRPr="00FC5678">
        <w:trPr>
          <w:trHeight w:val="50"/>
        </w:trPr>
        <w:tc>
          <w:tcPr>
            <w:tcW w:w="33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442C83" w:rsidRPr="00FC5678">
        <w:trPr>
          <w:trHeight w:val="30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30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Symbol" w:eastAsiaTheme="minorEastAsia" w:hAnsi="Symbol" w:cs="Symbol"/>
                <w:w w:val="89"/>
                <w:sz w:val="24"/>
                <w:szCs w:val="24"/>
              </w:rPr>
              <w:t></w:t>
            </w:r>
            <w:r w:rsidRPr="00FC5678">
              <w:rPr>
                <w:rFonts w:ascii="Times New Roman" w:eastAsiaTheme="minorEastAsia" w:hAnsi="Times New Roman"/>
                <w:w w:val="89"/>
                <w:sz w:val="24"/>
                <w:szCs w:val="24"/>
              </w:rPr>
              <w:t xml:space="preserve"> K</w:t>
            </w:r>
            <w:r w:rsidRPr="00FC5678">
              <w:rPr>
                <w:rFonts w:ascii="Times New Roman" w:eastAsiaTheme="minorEastAsia" w:hAnsi="Times New Roman"/>
                <w:w w:val="89"/>
                <w:sz w:val="27"/>
                <w:szCs w:val="27"/>
                <w:vertAlign w:val="subscript"/>
              </w:rPr>
              <w:t>У3</w:t>
            </w:r>
          </w:p>
        </w:tc>
        <w:tc>
          <w:tcPr>
            <w:tcW w:w="3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305" w:lineRule="exact"/>
              <w:ind w:right="12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Symbol" w:eastAsiaTheme="minorEastAsia" w:hAnsi="Symbol" w:cs="Symbol"/>
                <w:w w:val="98"/>
                <w:sz w:val="24"/>
                <w:szCs w:val="24"/>
              </w:rPr>
              <w:t></w:t>
            </w:r>
            <w:r w:rsidRPr="00FC5678">
              <w:rPr>
                <w:rFonts w:ascii="Symbol" w:eastAsiaTheme="minorEastAsia" w:hAnsi="Symbol" w:cs="Symbol"/>
                <w:w w:val="98"/>
                <w:sz w:val="24"/>
                <w:szCs w:val="24"/>
              </w:rPr>
              <w:t></w:t>
            </w:r>
            <w:r w:rsidRPr="00FC5678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U</w:t>
            </w:r>
            <w:r w:rsidRPr="00FC5678">
              <w:rPr>
                <w:rFonts w:ascii="Times New Roman" w:eastAsiaTheme="minorEastAsia" w:hAnsi="Times New Roman"/>
                <w:w w:val="98"/>
                <w:sz w:val="27"/>
                <w:szCs w:val="27"/>
                <w:vertAlign w:val="subscript"/>
              </w:rPr>
              <w:t>3</w:t>
            </w:r>
            <w:r w:rsidRPr="00FC5678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 (t) </w:t>
            </w:r>
            <w:r w:rsidRPr="00FC5678">
              <w:rPr>
                <w:rFonts w:ascii="Symbol" w:eastAsiaTheme="minorEastAsia" w:hAnsi="Symbol" w:cs="Symbol"/>
                <w:w w:val="98"/>
                <w:sz w:val="24"/>
                <w:szCs w:val="24"/>
              </w:rPr>
              <w:t></w:t>
            </w:r>
            <w:r w:rsidRPr="00FC5678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 K</w:t>
            </w:r>
            <w:r w:rsidRPr="00FC5678">
              <w:rPr>
                <w:rFonts w:ascii="Times New Roman" w:eastAsiaTheme="minorEastAsia" w:hAnsi="Times New Roman"/>
                <w:w w:val="98"/>
                <w:sz w:val="27"/>
                <w:szCs w:val="27"/>
                <w:vertAlign w:val="subscript"/>
              </w:rPr>
              <w:t>У4</w:t>
            </w:r>
            <w:r w:rsidRPr="00FC5678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 </w:t>
            </w:r>
            <w:r w:rsidRPr="00FC5678">
              <w:rPr>
                <w:rFonts w:ascii="Symbol" w:eastAsiaTheme="minorEastAsia" w:hAnsi="Symbol" w:cs="Symbol"/>
                <w:w w:val="98"/>
                <w:sz w:val="24"/>
                <w:szCs w:val="24"/>
              </w:rPr>
              <w:t></w:t>
            </w:r>
            <w:r w:rsidRPr="00FC5678">
              <w:rPr>
                <w:rFonts w:ascii="Symbol" w:eastAsiaTheme="minorEastAsia" w:hAnsi="Symbol" w:cs="Symbol"/>
                <w:w w:val="98"/>
                <w:sz w:val="24"/>
                <w:szCs w:val="24"/>
              </w:rPr>
              <w:t></w:t>
            </w:r>
            <w:r w:rsidRPr="00FC5678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U</w:t>
            </w:r>
            <w:r w:rsidRPr="00FC5678">
              <w:rPr>
                <w:rFonts w:ascii="Times New Roman" w:eastAsiaTheme="minorEastAsia" w:hAnsi="Times New Roman"/>
                <w:w w:val="98"/>
                <w:sz w:val="27"/>
                <w:szCs w:val="27"/>
                <w:vertAlign w:val="subscript"/>
              </w:rPr>
              <w:t>4</w:t>
            </w:r>
            <w:r w:rsidRPr="00FC5678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 (t)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442C83" w:rsidRPr="00FC5678">
        <w:trPr>
          <w:trHeight w:val="601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где</w:t>
            </w:r>
            <w:proofErr w:type="spellEnd"/>
          </w:p>
        </w:tc>
        <w:tc>
          <w:tcPr>
            <w:tcW w:w="1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w w:val="92"/>
                <w:sz w:val="24"/>
                <w:szCs w:val="24"/>
              </w:rPr>
              <w:t>K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Symbol" w:eastAsiaTheme="minorEastAsia" w:hAnsi="Symbol" w:cs="Symbol"/>
                <w:sz w:val="24"/>
                <w:szCs w:val="24"/>
              </w:rPr>
              <w:t>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5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w w:val="88"/>
                <w:sz w:val="48"/>
                <w:szCs w:val="48"/>
                <w:vertAlign w:val="superscript"/>
              </w:rPr>
              <w:t>R</w:t>
            </w:r>
            <w:r w:rsidRPr="00FC5678">
              <w:rPr>
                <w:rFonts w:ascii="Times New Roman" w:eastAsiaTheme="minorEastAsia" w:hAnsi="Times New Roman"/>
                <w:w w:val="88"/>
                <w:sz w:val="14"/>
                <w:szCs w:val="14"/>
              </w:rPr>
              <w:t>OC</w:t>
            </w:r>
          </w:p>
        </w:tc>
        <w:tc>
          <w:tcPr>
            <w:tcW w:w="2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</w:tc>
        <w:tc>
          <w:tcPr>
            <w:tcW w:w="4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K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Symbol" w:eastAsiaTheme="minorEastAsia" w:hAnsi="Symbol" w:cs="Symbol"/>
                <w:sz w:val="24"/>
                <w:szCs w:val="24"/>
              </w:rPr>
              <w:t></w:t>
            </w:r>
          </w:p>
        </w:tc>
        <w:tc>
          <w:tcPr>
            <w:tcW w:w="4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540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w w:val="88"/>
                <w:sz w:val="48"/>
                <w:szCs w:val="48"/>
                <w:vertAlign w:val="superscript"/>
              </w:rPr>
              <w:t>R</w:t>
            </w:r>
            <w:r w:rsidRPr="00FC5678">
              <w:rPr>
                <w:rFonts w:ascii="Times New Roman" w:eastAsiaTheme="minorEastAsia" w:hAnsi="Times New Roman"/>
                <w:w w:val="88"/>
                <w:sz w:val="14"/>
                <w:szCs w:val="14"/>
              </w:rPr>
              <w:t>OC</w:t>
            </w:r>
          </w:p>
        </w:tc>
        <w:tc>
          <w:tcPr>
            <w:tcW w:w="33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6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442C83" w:rsidRPr="00FC5678">
        <w:trPr>
          <w:trHeight w:val="2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8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2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98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10"/>
                <w:szCs w:val="10"/>
              </w:rPr>
              <w:t>У1</w:t>
            </w:r>
          </w:p>
        </w:tc>
        <w:tc>
          <w:tcPr>
            <w:tcW w:w="2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2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4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2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98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10"/>
                <w:szCs w:val="10"/>
              </w:rPr>
              <w:t>У2</w:t>
            </w:r>
          </w:p>
        </w:tc>
        <w:tc>
          <w:tcPr>
            <w:tcW w:w="2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33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442C83" w:rsidRPr="00FC5678">
        <w:trPr>
          <w:trHeight w:val="7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2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6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338" w:lineRule="exact"/>
              <w:ind w:right="12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39"/>
                <w:szCs w:val="39"/>
                <w:vertAlign w:val="superscript"/>
              </w:rPr>
              <w:t>R</w:t>
            </w:r>
            <w:r w:rsidRPr="00FC5678">
              <w:rPr>
                <w:rFonts w:ascii="Times New Roman" w:eastAsiaTheme="minorEastAsia" w:hAnsi="Times New Roman"/>
                <w:sz w:val="13"/>
                <w:szCs w:val="13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2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368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338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39"/>
                <w:szCs w:val="39"/>
                <w:vertAlign w:val="superscript"/>
              </w:rPr>
              <w:t>R</w:t>
            </w:r>
            <w:r w:rsidRPr="00FC5678">
              <w:rPr>
                <w:rFonts w:ascii="Times New Roman" w:eastAsiaTheme="minorEastAsia" w:hAnsi="Times New Roman"/>
                <w:sz w:val="13"/>
                <w:szCs w:val="13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442C83" w:rsidRPr="00FC5678">
        <w:trPr>
          <w:trHeight w:val="26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6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36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442C83" w:rsidRPr="00FC5678">
        <w:trPr>
          <w:trHeight w:val="25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2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w w:val="92"/>
                <w:sz w:val="24"/>
                <w:szCs w:val="24"/>
              </w:rPr>
              <w:t>K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2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Symbol" w:eastAsiaTheme="minorEastAsia" w:hAnsi="Symbol" w:cs="Symbol"/>
                <w:sz w:val="24"/>
                <w:szCs w:val="24"/>
              </w:rPr>
              <w:t>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27"/>
                <w:szCs w:val="27"/>
                <w:vertAlign w:val="superscript"/>
              </w:rPr>
              <w:t>R</w:t>
            </w:r>
            <w:r w:rsidRPr="00FC5678">
              <w:rPr>
                <w:rFonts w:ascii="Times New Roman" w:eastAsiaTheme="minorEastAsia" w:hAnsi="Times New Roman"/>
                <w:sz w:val="11"/>
                <w:szCs w:val="11"/>
              </w:rPr>
              <w:t>OC</w:t>
            </w:r>
          </w:p>
        </w:tc>
        <w:tc>
          <w:tcPr>
            <w:tcW w:w="1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</w:tc>
        <w:tc>
          <w:tcPr>
            <w:tcW w:w="4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w w:val="92"/>
                <w:sz w:val="24"/>
                <w:szCs w:val="24"/>
              </w:rPr>
              <w:t>K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Symbol" w:eastAsiaTheme="minorEastAsia" w:hAnsi="Symbol" w:cs="Symbol"/>
                <w:w w:val="90"/>
                <w:sz w:val="24"/>
                <w:szCs w:val="24"/>
              </w:rPr>
              <w:t></w:t>
            </w:r>
          </w:p>
        </w:tc>
        <w:tc>
          <w:tcPr>
            <w:tcW w:w="4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27"/>
                <w:szCs w:val="27"/>
                <w:vertAlign w:val="superscript"/>
              </w:rPr>
              <w:t>R</w:t>
            </w:r>
            <w:r w:rsidRPr="00FC5678">
              <w:rPr>
                <w:rFonts w:ascii="Times New Roman" w:eastAsiaTheme="minorEastAsia" w:hAnsi="Times New Roman"/>
                <w:sz w:val="11"/>
                <w:szCs w:val="11"/>
              </w:rPr>
              <w:t>OC</w:t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442C83" w:rsidRPr="00FC5678">
        <w:trPr>
          <w:trHeight w:val="6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5"/>
                <w:szCs w:val="5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5"/>
                <w:szCs w:val="5"/>
              </w:rPr>
            </w:pPr>
          </w:p>
        </w:tc>
        <w:tc>
          <w:tcPr>
            <w:tcW w:w="2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5"/>
                <w:szCs w:val="5"/>
              </w:rPr>
            </w:pPr>
          </w:p>
        </w:tc>
        <w:tc>
          <w:tcPr>
            <w:tcW w:w="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138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w w:val="94"/>
                <w:sz w:val="14"/>
                <w:szCs w:val="14"/>
              </w:rPr>
              <w:t>У3</w:t>
            </w:r>
          </w:p>
        </w:tc>
        <w:tc>
          <w:tcPr>
            <w:tcW w:w="2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5"/>
                <w:szCs w:val="5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5"/>
                <w:szCs w:val="5"/>
              </w:rPr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5"/>
                <w:szCs w:val="5"/>
              </w:rPr>
            </w:pPr>
          </w:p>
        </w:tc>
        <w:tc>
          <w:tcPr>
            <w:tcW w:w="4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5"/>
                <w:szCs w:val="5"/>
              </w:rPr>
            </w:pPr>
          </w:p>
        </w:tc>
        <w:tc>
          <w:tcPr>
            <w:tcW w:w="1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138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w w:val="94"/>
                <w:sz w:val="14"/>
                <w:szCs w:val="14"/>
              </w:rPr>
              <w:t>У4</w:t>
            </w:r>
          </w:p>
        </w:tc>
        <w:tc>
          <w:tcPr>
            <w:tcW w:w="2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5"/>
                <w:szCs w:val="5"/>
              </w:rPr>
            </w:pPr>
          </w:p>
        </w:tc>
        <w:tc>
          <w:tcPr>
            <w:tcW w:w="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5"/>
                <w:szCs w:val="5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442C83" w:rsidRPr="00FC5678">
        <w:trPr>
          <w:trHeight w:val="7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6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right="6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R</w:t>
            </w:r>
            <w:r w:rsidRPr="00FC5678">
              <w:rPr>
                <w:rFonts w:ascii="Times New Roman" w:eastAsiaTheme="minorEastAsia" w:hAnsi="Times New Roman"/>
                <w:sz w:val="27"/>
                <w:szCs w:val="27"/>
                <w:vertAlign w:val="subscrip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6"/>
                <w:szCs w:val="6"/>
              </w:rPr>
            </w:pPr>
          </w:p>
        </w:tc>
        <w:tc>
          <w:tcPr>
            <w:tcW w:w="368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304" w:lineRule="exact"/>
              <w:ind w:right="32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R</w:t>
            </w:r>
            <w:r w:rsidRPr="00FC5678">
              <w:rPr>
                <w:rFonts w:ascii="Times New Roman" w:eastAsiaTheme="minorEastAsia" w:hAnsi="Times New Roman"/>
                <w:sz w:val="27"/>
                <w:szCs w:val="27"/>
                <w:vertAlign w:val="subscript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442C83" w:rsidRPr="00FC5678">
        <w:trPr>
          <w:trHeight w:val="23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6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36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</w:tbl>
    <w:p w:rsidR="00442C83" w:rsidRDefault="00442C83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/>
          <w:sz w:val="24"/>
          <w:szCs w:val="24"/>
        </w:rPr>
      </w:pPr>
    </w:p>
    <w:p w:rsidR="00442C83" w:rsidRDefault="00EE50A3">
      <w:pPr>
        <w:widowControl w:val="0"/>
        <w:autoSpaceDE w:val="0"/>
        <w:autoSpaceDN w:val="0"/>
        <w:adjustRightInd w:val="0"/>
        <w:spacing w:after="0" w:line="239" w:lineRule="auto"/>
        <w:ind w:left="3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7"/>
          <w:szCs w:val="27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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</w:t>
      </w:r>
      <w:r>
        <w:rPr>
          <w:rFonts w:ascii="Times New Roman" w:hAnsi="Times New Roman"/>
          <w:sz w:val="24"/>
          <w:szCs w:val="24"/>
        </w:rPr>
        <w:t xml:space="preserve">U </w:t>
      </w:r>
      <w:r>
        <w:rPr>
          <w:rFonts w:ascii="Symbol" w:hAnsi="Symbol" w:cs="Symbol"/>
          <w:sz w:val="24"/>
          <w:szCs w:val="24"/>
        </w:rPr>
        <w:t></w:t>
      </w:r>
      <w:r>
        <w:rPr>
          <w:rFonts w:ascii="Times New Roman" w:hAnsi="Times New Roman"/>
          <w:sz w:val="27"/>
          <w:szCs w:val="27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(t) </w:t>
      </w:r>
      <w:r>
        <w:rPr>
          <w:rFonts w:ascii="Symbol" w:hAnsi="Symbol" w:cs="Symbol"/>
          <w:sz w:val="24"/>
          <w:szCs w:val="24"/>
        </w:rPr>
        <w:t>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7"/>
          <w:szCs w:val="27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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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7"/>
          <w:szCs w:val="27"/>
          <w:vertAlign w:val="subscript"/>
        </w:rPr>
        <w:t>1</w:t>
      </w:r>
      <w:r>
        <w:rPr>
          <w:rFonts w:ascii="Symbol" w:hAnsi="Symbol" w:cs="Symbol"/>
          <w:sz w:val="24"/>
          <w:szCs w:val="24"/>
        </w:rPr>
        <w:t></w:t>
      </w:r>
      <w:r>
        <w:rPr>
          <w:rFonts w:ascii="Times New Roman" w:hAnsi="Times New Roman"/>
          <w:sz w:val="24"/>
          <w:szCs w:val="24"/>
        </w:rPr>
        <w:t xml:space="preserve"> (t) </w:t>
      </w:r>
      <w:r>
        <w:rPr>
          <w:rFonts w:ascii="Symbol" w:hAnsi="Symbol" w:cs="Symbol"/>
          <w:sz w:val="24"/>
          <w:szCs w:val="24"/>
        </w:rPr>
        <w:t>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7"/>
          <w:szCs w:val="27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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Symbol" w:hAnsi="Symbol" w:cs="Symbol"/>
          <w:sz w:val="24"/>
          <w:szCs w:val="24"/>
        </w:rPr>
        <w:t>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</w:t>
      </w:r>
      <w:r>
        <w:rPr>
          <w:rFonts w:ascii="Times New Roman" w:hAnsi="Times New Roman"/>
          <w:sz w:val="24"/>
          <w:szCs w:val="24"/>
        </w:rPr>
        <w:t xml:space="preserve">U </w:t>
      </w:r>
      <w:r>
        <w:rPr>
          <w:rFonts w:ascii="Times New Roman" w:hAnsi="Times New Roman"/>
          <w:sz w:val="27"/>
          <w:szCs w:val="27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 xml:space="preserve"> (t)</w:t>
      </w:r>
    </w:p>
    <w:p w:rsidR="00442C83" w:rsidRDefault="00442C83">
      <w:pPr>
        <w:widowControl w:val="0"/>
        <w:autoSpaceDE w:val="0"/>
        <w:autoSpaceDN w:val="0"/>
        <w:adjustRightInd w:val="0"/>
        <w:spacing w:after="0" w:line="184" w:lineRule="exact"/>
        <w:rPr>
          <w:rFonts w:ascii="Times New Roman" w:hAnsi="Times New Roman"/>
          <w:sz w:val="24"/>
          <w:szCs w:val="24"/>
        </w:rPr>
      </w:pP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4180" w:right="2940" w:hanging="684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где </w:t>
      </w:r>
      <w:r>
        <w:rPr>
          <w:rFonts w:ascii="Times New Roman" w:hAnsi="Times New Roman"/>
          <w:sz w:val="23"/>
          <w:szCs w:val="23"/>
        </w:rPr>
        <w:t>T</w:t>
      </w:r>
      <w:r w:rsidRPr="00FC5678">
        <w:rPr>
          <w:rFonts w:ascii="Times New Roman" w:hAnsi="Times New Roman"/>
          <w:sz w:val="27"/>
          <w:szCs w:val="27"/>
          <w:vertAlign w:val="subscript"/>
          <w:lang w:val="ru-RU"/>
        </w:rPr>
        <w:t>1</w:t>
      </w:r>
      <w:r w:rsidRPr="00FC567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5678">
        <w:rPr>
          <w:rFonts w:ascii="Times New Roman" w:hAnsi="Times New Roman"/>
          <w:sz w:val="23"/>
          <w:szCs w:val="23"/>
          <w:lang w:val="ru-RU"/>
        </w:rPr>
        <w:t>,</w:t>
      </w:r>
      <w:r>
        <w:rPr>
          <w:rFonts w:ascii="Times New Roman" w:hAnsi="Times New Roman"/>
          <w:sz w:val="23"/>
          <w:szCs w:val="23"/>
        </w:rPr>
        <w:t>T</w:t>
      </w:r>
      <w:r w:rsidRPr="00FC5678">
        <w:rPr>
          <w:rFonts w:ascii="Times New Roman" w:hAnsi="Times New Roman"/>
          <w:sz w:val="27"/>
          <w:szCs w:val="27"/>
          <w:vertAlign w:val="subscript"/>
          <w:lang w:val="ru-RU"/>
        </w:rPr>
        <w:t>2</w:t>
      </w:r>
      <w:r w:rsidRPr="00FC5678">
        <w:rPr>
          <w:rFonts w:ascii="Times New Roman" w:hAnsi="Times New Roman"/>
          <w:sz w:val="24"/>
          <w:szCs w:val="24"/>
          <w:lang w:val="ru-RU"/>
        </w:rPr>
        <w:t xml:space="preserve"> – </w:t>
      </w:r>
      <w:proofErr w:type="gramStart"/>
      <w:r w:rsidRPr="00FC5678">
        <w:rPr>
          <w:rFonts w:ascii="Times New Roman" w:hAnsi="Times New Roman"/>
          <w:sz w:val="24"/>
          <w:szCs w:val="24"/>
          <w:lang w:val="ru-RU"/>
        </w:rPr>
        <w:t>постоянная</w:t>
      </w:r>
      <w:proofErr w:type="gramEnd"/>
      <w:r w:rsidRPr="00FC5678">
        <w:rPr>
          <w:rFonts w:ascii="Times New Roman" w:hAnsi="Times New Roman"/>
          <w:sz w:val="24"/>
          <w:szCs w:val="24"/>
          <w:lang w:val="ru-RU"/>
        </w:rPr>
        <w:t xml:space="preserve"> времени; </w:t>
      </w:r>
      <w:r>
        <w:rPr>
          <w:rFonts w:ascii="Times New Roman" w:hAnsi="Times New Roman"/>
          <w:sz w:val="23"/>
          <w:szCs w:val="23"/>
        </w:rPr>
        <w:t>K</w:t>
      </w:r>
      <w:r w:rsidRPr="00FC5678">
        <w:rPr>
          <w:rFonts w:ascii="Times New Roman" w:hAnsi="Times New Roman"/>
          <w:sz w:val="23"/>
          <w:szCs w:val="23"/>
          <w:lang w:val="ru-RU"/>
        </w:rPr>
        <w:t xml:space="preserve"> </w:t>
      </w:r>
      <w:r w:rsidRPr="00FC5678">
        <w:rPr>
          <w:rFonts w:ascii="Times New Roman" w:hAnsi="Times New Roman"/>
          <w:sz w:val="24"/>
          <w:szCs w:val="24"/>
          <w:lang w:val="ru-RU"/>
        </w:rPr>
        <w:t>–</w:t>
      </w:r>
      <w:r w:rsidRPr="00FC5678">
        <w:rPr>
          <w:rFonts w:ascii="Times New Roman" w:hAnsi="Times New Roman"/>
          <w:sz w:val="23"/>
          <w:szCs w:val="23"/>
          <w:lang w:val="ru-RU"/>
        </w:rPr>
        <w:t xml:space="preserve"> </w:t>
      </w:r>
      <w:r w:rsidRPr="00FC5678">
        <w:rPr>
          <w:rFonts w:ascii="Times New Roman" w:hAnsi="Times New Roman"/>
          <w:sz w:val="24"/>
          <w:szCs w:val="24"/>
          <w:lang w:val="ru-RU"/>
        </w:rPr>
        <w:t>коэффициент передачи.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360"/>
        <w:gridCol w:w="440"/>
        <w:gridCol w:w="40"/>
        <w:gridCol w:w="640"/>
        <w:gridCol w:w="780"/>
        <w:gridCol w:w="80"/>
        <w:gridCol w:w="60"/>
        <w:gridCol w:w="140"/>
        <w:gridCol w:w="40"/>
        <w:gridCol w:w="380"/>
        <w:gridCol w:w="20"/>
        <w:gridCol w:w="120"/>
        <w:gridCol w:w="140"/>
        <w:gridCol w:w="400"/>
        <w:gridCol w:w="100"/>
        <w:gridCol w:w="200"/>
        <w:gridCol w:w="440"/>
        <w:gridCol w:w="120"/>
        <w:gridCol w:w="400"/>
        <w:gridCol w:w="900"/>
        <w:gridCol w:w="1220"/>
        <w:gridCol w:w="20"/>
      </w:tblGrid>
      <w:tr w:rsidR="00442C83" w:rsidRPr="00FC5678">
        <w:trPr>
          <w:trHeight w:val="276"/>
        </w:trPr>
        <w:tc>
          <w:tcPr>
            <w:tcW w:w="3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Теристорный</w:t>
            </w:r>
            <w:proofErr w:type="spellEnd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преобразователь</w:t>
            </w:r>
            <w:proofErr w:type="spellEnd"/>
          </w:p>
        </w:tc>
        <w:tc>
          <w:tcPr>
            <w:tcW w:w="44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3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T</w:t>
            </w: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1420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Symbol" w:eastAsiaTheme="minorEastAsia" w:hAnsi="Symbol" w:cs="Symbol"/>
                <w:w w:val="97"/>
                <w:sz w:val="24"/>
                <w:szCs w:val="24"/>
              </w:rPr>
              <w:t></w:t>
            </w:r>
            <w:r w:rsidRPr="00FC5678">
              <w:rPr>
                <w:rFonts w:ascii="Symbol" w:eastAsiaTheme="minorEastAsia" w:hAnsi="Symbol" w:cs="Symbol"/>
                <w:w w:val="97"/>
                <w:sz w:val="24"/>
                <w:szCs w:val="24"/>
              </w:rPr>
              <w:t></w:t>
            </w:r>
            <w:r w:rsidRPr="00FC5678">
              <w:rPr>
                <w:rFonts w:ascii="Symbol" w:eastAsiaTheme="minorEastAsia" w:hAnsi="Symbol" w:cs="Symbol"/>
                <w:w w:val="97"/>
                <w:sz w:val="24"/>
                <w:szCs w:val="24"/>
              </w:rPr>
              <w:t></w:t>
            </w:r>
            <w:r w:rsidRPr="00FC5678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 xml:space="preserve">U </w:t>
            </w:r>
            <w:r w:rsidRPr="00FC5678">
              <w:rPr>
                <w:rFonts w:ascii="Symbol" w:eastAsiaTheme="minorEastAsia" w:hAnsi="Symbol" w:cs="Symbol"/>
                <w:w w:val="97"/>
                <w:sz w:val="24"/>
                <w:szCs w:val="24"/>
              </w:rPr>
              <w:t></w:t>
            </w:r>
            <w:r w:rsidRPr="00FC5678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 xml:space="preserve"> (t) </w:t>
            </w:r>
            <w:r w:rsidRPr="00FC5678">
              <w:rPr>
                <w:rFonts w:ascii="Symbol" w:eastAsiaTheme="minorEastAsia" w:hAnsi="Symbol" w:cs="Symbol"/>
                <w:w w:val="97"/>
                <w:sz w:val="24"/>
                <w:szCs w:val="24"/>
              </w:rPr>
              <w:t></w:t>
            </w:r>
            <w:r w:rsidRPr="00FC5678">
              <w:rPr>
                <w:rFonts w:ascii="Symbol" w:eastAsiaTheme="minorEastAsia" w:hAnsi="Symbol" w:cs="Symbol"/>
                <w:w w:val="97"/>
                <w:sz w:val="24"/>
                <w:szCs w:val="24"/>
              </w:rPr>
              <w:t></w:t>
            </w:r>
            <w:r w:rsidRPr="00FC5678">
              <w:rPr>
                <w:rFonts w:ascii="Symbol" w:eastAsiaTheme="minorEastAsia" w:hAnsi="Symbol" w:cs="Symbol"/>
                <w:w w:val="97"/>
                <w:sz w:val="24"/>
                <w:szCs w:val="24"/>
              </w:rPr>
              <w:t></w:t>
            </w:r>
            <w:r w:rsidRPr="00FC5678">
              <w:rPr>
                <w:rFonts w:ascii="Times New Roman" w:eastAsiaTheme="minorEastAsia" w:hAnsi="Times New Roman"/>
                <w:w w:val="97"/>
                <w:sz w:val="24"/>
                <w:szCs w:val="24"/>
              </w:rPr>
              <w:t>U</w:t>
            </w:r>
          </w:p>
        </w:tc>
        <w:tc>
          <w:tcPr>
            <w:tcW w:w="320" w:type="dxa"/>
            <w:gridSpan w:val="4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(t)</w:t>
            </w:r>
          </w:p>
        </w:tc>
        <w:tc>
          <w:tcPr>
            <w:tcW w:w="38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Symbol" w:eastAsiaTheme="minorEastAsia" w:hAnsi="Symbol" w:cs="Symbol"/>
                <w:w w:val="98"/>
                <w:sz w:val="24"/>
                <w:szCs w:val="24"/>
              </w:rPr>
              <w:t></w:t>
            </w:r>
            <w:r w:rsidRPr="00FC5678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 K</w:t>
            </w: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1140" w:type="dxa"/>
            <w:gridSpan w:val="4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Symbol" w:eastAsiaTheme="minorEastAsia" w:hAnsi="Symbol" w:cs="Symbol"/>
                <w:sz w:val="24"/>
                <w:szCs w:val="24"/>
              </w:rPr>
              <w:t></w:t>
            </w:r>
            <w:r w:rsidRPr="00FC5678">
              <w:rPr>
                <w:rFonts w:ascii="Symbol" w:eastAsiaTheme="minorEastAsia" w:hAnsi="Symbol" w:cs="Symbol"/>
                <w:sz w:val="24"/>
                <w:szCs w:val="24"/>
              </w:rPr>
              <w:t></w:t>
            </w:r>
            <w:r w:rsidRPr="00FC5678">
              <w:rPr>
                <w:rFonts w:ascii="Symbol" w:eastAsiaTheme="minorEastAsia" w:hAnsi="Symbol" w:cs="Symbol"/>
                <w:sz w:val="24"/>
                <w:szCs w:val="24"/>
              </w:rPr>
              <w:t></w:t>
            </w:r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U (t)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442C83" w:rsidRPr="00FC5678">
        <w:trPr>
          <w:trHeight w:val="91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7"/>
                <w:szCs w:val="7"/>
              </w:rPr>
            </w:pPr>
          </w:p>
        </w:tc>
        <w:tc>
          <w:tcPr>
            <w:tcW w:w="4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7"/>
                <w:szCs w:val="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7"/>
                <w:szCs w:val="7"/>
              </w:rPr>
            </w:pPr>
          </w:p>
        </w:tc>
        <w:tc>
          <w:tcPr>
            <w:tcW w:w="14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7"/>
                <w:szCs w:val="7"/>
              </w:rPr>
            </w:pPr>
          </w:p>
        </w:tc>
        <w:tc>
          <w:tcPr>
            <w:tcW w:w="3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7"/>
                <w:szCs w:val="7"/>
              </w:rPr>
            </w:pPr>
          </w:p>
        </w:tc>
        <w:tc>
          <w:tcPr>
            <w:tcW w:w="3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7"/>
                <w:szCs w:val="7"/>
              </w:rPr>
            </w:pPr>
          </w:p>
        </w:tc>
        <w:tc>
          <w:tcPr>
            <w:tcW w:w="2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14"/>
                <w:szCs w:val="14"/>
              </w:rPr>
              <w:t>ТП1</w:t>
            </w:r>
          </w:p>
        </w:tc>
        <w:tc>
          <w:tcPr>
            <w:tcW w:w="11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7"/>
                <w:szCs w:val="7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7"/>
                <w:szCs w:val="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7"/>
                <w:szCs w:val="7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442C83" w:rsidRPr="00FC5678">
        <w:trPr>
          <w:trHeight w:val="124"/>
        </w:trPr>
        <w:tc>
          <w:tcPr>
            <w:tcW w:w="33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w w:val="99"/>
                <w:sz w:val="24"/>
                <w:szCs w:val="24"/>
              </w:rPr>
              <w:t>(ТП)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123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14"/>
                <w:szCs w:val="14"/>
              </w:rPr>
              <w:t>ТП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123" w:lineRule="exact"/>
              <w:ind w:left="4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14"/>
                <w:szCs w:val="14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123" w:lineRule="exact"/>
              <w:ind w:left="7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w w:val="84"/>
                <w:sz w:val="14"/>
                <w:szCs w:val="14"/>
              </w:rPr>
              <w:t>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123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14"/>
                <w:szCs w:val="14"/>
              </w:rPr>
              <w:t>1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442C83" w:rsidRPr="00FC5678">
        <w:trPr>
          <w:trHeight w:val="94"/>
        </w:trPr>
        <w:tc>
          <w:tcPr>
            <w:tcW w:w="33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442C83" w:rsidRPr="00FC5678">
        <w:trPr>
          <w:trHeight w:val="399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где</w:t>
            </w:r>
            <w:proofErr w:type="spellEnd"/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3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U</w:t>
            </w:r>
            <w:r w:rsidRPr="00FC5678">
              <w:rPr>
                <w:rFonts w:ascii="Times New Roman" w:eastAsiaTheme="minorEastAsia" w:hAnsi="Times New Roman"/>
                <w:sz w:val="27"/>
                <w:szCs w:val="27"/>
                <w:vertAlign w:val="subscript"/>
              </w:rPr>
              <w:t>1</w:t>
            </w:r>
          </w:p>
        </w:tc>
        <w:tc>
          <w:tcPr>
            <w:tcW w:w="290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 xml:space="preserve">– </w:t>
            </w:r>
            <w:proofErr w:type="spellStart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напряжение</w:t>
            </w:r>
            <w:proofErr w:type="spellEnd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на</w:t>
            </w:r>
            <w:proofErr w:type="spellEnd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входе</w:t>
            </w:r>
            <w:proofErr w:type="spellEnd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 xml:space="preserve"> ТП;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442C83" w:rsidRPr="00FC5678">
        <w:trPr>
          <w:trHeight w:val="408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408" w:lineRule="exact"/>
              <w:ind w:left="3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47"/>
                <w:szCs w:val="47"/>
                <w:vertAlign w:val="superscript"/>
              </w:rPr>
              <w:t>U</w:t>
            </w:r>
            <w:r w:rsidRPr="00FC5678">
              <w:rPr>
                <w:rFonts w:ascii="Times New Roman" w:eastAsiaTheme="minorEastAsia" w:hAnsi="Times New Roman"/>
                <w:sz w:val="14"/>
                <w:szCs w:val="14"/>
              </w:rPr>
              <w:t>2</w:t>
            </w:r>
          </w:p>
        </w:tc>
        <w:tc>
          <w:tcPr>
            <w:tcW w:w="30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 xml:space="preserve">– </w:t>
            </w:r>
            <w:proofErr w:type="spellStart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напряжение</w:t>
            </w:r>
            <w:proofErr w:type="spellEnd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на</w:t>
            </w:r>
            <w:proofErr w:type="spellEnd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выходе</w:t>
            </w:r>
            <w:proofErr w:type="spellEnd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 xml:space="preserve"> ТП;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442C83" w:rsidRPr="00FC5678">
        <w:trPr>
          <w:trHeight w:val="298"/>
        </w:trPr>
        <w:tc>
          <w:tcPr>
            <w:tcW w:w="3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6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left="3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K</w:t>
            </w:r>
            <w:r w:rsidRPr="00FC5678">
              <w:rPr>
                <w:rFonts w:ascii="Times New Roman" w:eastAsiaTheme="minorEastAsia" w:hAnsi="Times New Roman"/>
                <w:sz w:val="27"/>
                <w:szCs w:val="27"/>
                <w:vertAlign w:val="subscript"/>
              </w:rPr>
              <w:t>ТП</w:t>
            </w:r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 xml:space="preserve">  – </w:t>
            </w:r>
            <w:proofErr w:type="spellStart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коэффициент</w:t>
            </w:r>
            <w:proofErr w:type="spellEnd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передачи</w:t>
            </w:r>
            <w:proofErr w:type="spellEnd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 xml:space="preserve"> ТП;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442C83" w:rsidRPr="00FC5678">
        <w:trPr>
          <w:trHeight w:val="317"/>
        </w:trPr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316" w:lineRule="exact"/>
              <w:ind w:left="3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36"/>
                <w:szCs w:val="36"/>
                <w:vertAlign w:val="superscript"/>
              </w:rPr>
              <w:t>T</w:t>
            </w:r>
            <w:r w:rsidRPr="00FC5678">
              <w:rPr>
                <w:rFonts w:ascii="Times New Roman" w:eastAsiaTheme="minorEastAsia" w:hAnsi="Times New Roman"/>
                <w:sz w:val="12"/>
                <w:szCs w:val="12"/>
              </w:rPr>
              <w:t>ТП</w:t>
            </w:r>
          </w:p>
        </w:tc>
        <w:tc>
          <w:tcPr>
            <w:tcW w:w="2900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 xml:space="preserve">– </w:t>
            </w:r>
            <w:proofErr w:type="spellStart"/>
            <w:proofErr w:type="gramStart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постоянная</w:t>
            </w:r>
            <w:proofErr w:type="spellEnd"/>
            <w:proofErr w:type="gramEnd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времени</w:t>
            </w:r>
            <w:proofErr w:type="spellEnd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 xml:space="preserve"> ТП.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442C83" w:rsidRPr="00FC5678">
        <w:trPr>
          <w:trHeight w:val="25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Двигатель</w:t>
            </w:r>
            <w:proofErr w:type="spellEnd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постоянного</w:t>
            </w:r>
            <w:proofErr w:type="spellEnd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тока</w:t>
            </w:r>
            <w:proofErr w:type="spellEnd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 xml:space="preserve"> с</w:t>
            </w:r>
          </w:p>
        </w:tc>
        <w:tc>
          <w:tcPr>
            <w:tcW w:w="4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T</w:t>
            </w:r>
            <w:r w:rsidRPr="00FC5678">
              <w:rPr>
                <w:rFonts w:ascii="Times New Roman" w:eastAsiaTheme="minorEastAsia" w:hAnsi="Times New Roman"/>
                <w:sz w:val="27"/>
                <w:szCs w:val="27"/>
                <w:vertAlign w:val="subscript"/>
              </w:rPr>
              <w:t>Э</w:t>
            </w:r>
          </w:p>
        </w:tc>
        <w:tc>
          <w:tcPr>
            <w:tcW w:w="3580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right="185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Symbol" w:eastAsiaTheme="minorEastAsia" w:hAnsi="Symbol" w:cs="Symbol"/>
                <w:w w:val="94"/>
                <w:sz w:val="24"/>
                <w:szCs w:val="24"/>
              </w:rPr>
              <w:t></w:t>
            </w:r>
            <w:r w:rsidRPr="00FC5678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>T</w:t>
            </w:r>
            <w:r w:rsidRPr="00FC5678">
              <w:rPr>
                <w:rFonts w:ascii="Times New Roman" w:eastAsiaTheme="minorEastAsia" w:hAnsi="Times New Roman"/>
                <w:w w:val="94"/>
                <w:sz w:val="27"/>
                <w:szCs w:val="27"/>
                <w:vertAlign w:val="subscript"/>
              </w:rPr>
              <w:t>М</w:t>
            </w:r>
            <w:r w:rsidRPr="00FC5678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 xml:space="preserve"> </w:t>
            </w:r>
            <w:r w:rsidRPr="00FC5678">
              <w:rPr>
                <w:rFonts w:ascii="Symbol" w:eastAsiaTheme="minorEastAsia" w:hAnsi="Symbol" w:cs="Symbol"/>
                <w:w w:val="94"/>
                <w:sz w:val="24"/>
                <w:szCs w:val="24"/>
              </w:rPr>
              <w:t></w:t>
            </w:r>
            <w:r w:rsidRPr="00FC5678">
              <w:rPr>
                <w:rFonts w:ascii="Symbol" w:eastAsiaTheme="minorEastAsia" w:hAnsi="Symbol" w:cs="Symbol"/>
                <w:w w:val="94"/>
                <w:sz w:val="24"/>
                <w:szCs w:val="24"/>
              </w:rPr>
              <w:t></w:t>
            </w:r>
            <w:r w:rsidRPr="00FC5678">
              <w:rPr>
                <w:rFonts w:ascii="Symbol" w:eastAsiaTheme="minorEastAsia" w:hAnsi="Symbol" w:cs="Symbol"/>
                <w:w w:val="94"/>
                <w:sz w:val="24"/>
                <w:szCs w:val="24"/>
              </w:rPr>
              <w:t></w:t>
            </w:r>
            <w:r w:rsidRPr="00FC5678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>ω</w:t>
            </w:r>
            <w:r w:rsidRPr="00FC5678">
              <w:rPr>
                <w:rFonts w:ascii="Symbol" w:eastAsiaTheme="minorEastAsia" w:hAnsi="Symbol" w:cs="Symbol"/>
                <w:w w:val="94"/>
                <w:sz w:val="24"/>
                <w:szCs w:val="24"/>
              </w:rPr>
              <w:t></w:t>
            </w:r>
            <w:r w:rsidRPr="00FC5678">
              <w:rPr>
                <w:rFonts w:ascii="Symbol" w:eastAsiaTheme="minorEastAsia" w:hAnsi="Symbol" w:cs="Symbol"/>
                <w:w w:val="94"/>
                <w:sz w:val="24"/>
                <w:szCs w:val="24"/>
              </w:rPr>
              <w:t></w:t>
            </w:r>
            <w:r w:rsidRPr="00FC5678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 xml:space="preserve">(t) </w:t>
            </w:r>
            <w:r w:rsidRPr="00FC5678">
              <w:rPr>
                <w:rFonts w:ascii="Symbol" w:eastAsiaTheme="minorEastAsia" w:hAnsi="Symbol" w:cs="Symbol"/>
                <w:w w:val="94"/>
                <w:sz w:val="24"/>
                <w:szCs w:val="24"/>
              </w:rPr>
              <w:t></w:t>
            </w:r>
            <w:r w:rsidRPr="00FC5678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 xml:space="preserve"> T</w:t>
            </w:r>
            <w:r w:rsidRPr="00FC5678">
              <w:rPr>
                <w:rFonts w:ascii="Times New Roman" w:eastAsiaTheme="minorEastAsia" w:hAnsi="Times New Roman"/>
                <w:w w:val="94"/>
                <w:sz w:val="27"/>
                <w:szCs w:val="27"/>
                <w:vertAlign w:val="subscript"/>
              </w:rPr>
              <w:t>М</w:t>
            </w:r>
            <w:r w:rsidRPr="00FC5678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 xml:space="preserve"> </w:t>
            </w:r>
            <w:r w:rsidRPr="00FC5678">
              <w:rPr>
                <w:rFonts w:ascii="Symbol" w:eastAsiaTheme="minorEastAsia" w:hAnsi="Symbol" w:cs="Symbol"/>
                <w:w w:val="94"/>
                <w:sz w:val="24"/>
                <w:szCs w:val="24"/>
              </w:rPr>
              <w:t></w:t>
            </w:r>
            <w:r w:rsidRPr="00FC5678">
              <w:rPr>
                <w:rFonts w:ascii="Symbol" w:eastAsiaTheme="minorEastAsia" w:hAnsi="Symbol" w:cs="Symbol"/>
                <w:w w:val="94"/>
                <w:sz w:val="24"/>
                <w:szCs w:val="24"/>
              </w:rPr>
              <w:t></w:t>
            </w:r>
            <w:r w:rsidRPr="00FC5678">
              <w:rPr>
                <w:rFonts w:ascii="Symbol" w:eastAsiaTheme="minorEastAsia" w:hAnsi="Symbol" w:cs="Symbol"/>
                <w:w w:val="94"/>
                <w:sz w:val="24"/>
                <w:szCs w:val="24"/>
              </w:rPr>
              <w:t></w:t>
            </w:r>
            <w:r w:rsidRPr="00FC5678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>ω</w:t>
            </w:r>
            <w:r w:rsidRPr="00FC5678">
              <w:rPr>
                <w:rFonts w:ascii="Symbol" w:eastAsiaTheme="minorEastAsia" w:hAnsi="Symbol" w:cs="Symbol"/>
                <w:w w:val="94"/>
                <w:sz w:val="24"/>
                <w:szCs w:val="24"/>
              </w:rPr>
              <w:t></w:t>
            </w:r>
            <w:r w:rsidRPr="00FC5678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 xml:space="preserve">(t) </w:t>
            </w:r>
            <w:r w:rsidRPr="00FC5678">
              <w:rPr>
                <w:rFonts w:ascii="Symbol" w:eastAsiaTheme="minorEastAsia" w:hAnsi="Symbol" w:cs="Symbol"/>
                <w:w w:val="94"/>
                <w:sz w:val="24"/>
                <w:szCs w:val="24"/>
              </w:rPr>
              <w:t></w:t>
            </w:r>
            <w:r w:rsidRPr="00FC5678">
              <w:rPr>
                <w:rFonts w:ascii="Symbol" w:eastAsiaTheme="minorEastAsia" w:hAnsi="Symbol" w:cs="Symbol"/>
                <w:w w:val="94"/>
                <w:sz w:val="24"/>
                <w:szCs w:val="24"/>
              </w:rPr>
              <w:t></w:t>
            </w:r>
            <w:r w:rsidRPr="00FC5678">
              <w:rPr>
                <w:rFonts w:ascii="Symbol" w:eastAsiaTheme="minorEastAsia" w:hAnsi="Symbol" w:cs="Symbol"/>
                <w:w w:val="94"/>
                <w:sz w:val="24"/>
                <w:szCs w:val="24"/>
              </w:rPr>
              <w:t></w:t>
            </w:r>
            <w:r w:rsidRPr="00FC5678">
              <w:rPr>
                <w:rFonts w:ascii="Times New Roman" w:eastAsiaTheme="minorEastAsia" w:hAnsi="Times New Roman"/>
                <w:w w:val="94"/>
                <w:sz w:val="24"/>
                <w:szCs w:val="24"/>
              </w:rPr>
              <w:t xml:space="preserve">ω(t) </w:t>
            </w:r>
            <w:r w:rsidRPr="00FC5678">
              <w:rPr>
                <w:rFonts w:ascii="Symbol" w:eastAsiaTheme="minorEastAsia" w:hAnsi="Symbol" w:cs="Symbol"/>
                <w:w w:val="94"/>
                <w:sz w:val="24"/>
                <w:szCs w:val="24"/>
              </w:rPr>
              <w:t>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442C83" w:rsidRPr="00FC5678">
        <w:trPr>
          <w:trHeight w:val="176"/>
        </w:trPr>
        <w:tc>
          <w:tcPr>
            <w:tcW w:w="33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73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C5678">
              <w:rPr>
                <w:rFonts w:ascii="Times New Roman" w:eastAsiaTheme="minorEastAsia" w:hAnsi="Times New Roman"/>
                <w:w w:val="99"/>
                <w:sz w:val="24"/>
                <w:szCs w:val="24"/>
              </w:rPr>
              <w:t>независимым</w:t>
            </w:r>
            <w:proofErr w:type="spellEnd"/>
            <w:r w:rsidRPr="00FC5678">
              <w:rPr>
                <w:rFonts w:ascii="Times New Roman" w:eastAsiaTheme="minorEastAsia" w:hAnsi="Times New Roman"/>
                <w:w w:val="99"/>
                <w:sz w:val="24"/>
                <w:szCs w:val="24"/>
              </w:rPr>
              <w:t xml:space="preserve"> </w:t>
            </w:r>
            <w:proofErr w:type="spellStart"/>
            <w:r w:rsidRPr="00FC5678">
              <w:rPr>
                <w:rFonts w:ascii="Times New Roman" w:eastAsiaTheme="minorEastAsia" w:hAnsi="Times New Roman"/>
                <w:w w:val="99"/>
                <w:sz w:val="24"/>
                <w:szCs w:val="24"/>
              </w:rPr>
              <w:t>возбуждением</w:t>
            </w:r>
            <w:proofErr w:type="spellEnd"/>
          </w:p>
        </w:tc>
        <w:tc>
          <w:tcPr>
            <w:tcW w:w="4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3580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442C83" w:rsidRPr="00FC5678">
        <w:trPr>
          <w:trHeight w:val="98"/>
        </w:trPr>
        <w:tc>
          <w:tcPr>
            <w:tcW w:w="33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96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77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Symbol" w:eastAsiaTheme="minorEastAsia" w:hAnsi="Symbol" w:cs="Symbol"/>
                <w:sz w:val="24"/>
                <w:szCs w:val="24"/>
              </w:rPr>
              <w:t></w:t>
            </w:r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 xml:space="preserve">(T  </w:t>
            </w:r>
            <w:r w:rsidRPr="00FC5678">
              <w:rPr>
                <w:rFonts w:ascii="Symbol" w:eastAsiaTheme="minorEastAsia" w:hAnsi="Symbol" w:cs="Symbol"/>
                <w:sz w:val="24"/>
                <w:szCs w:val="24"/>
              </w:rPr>
              <w:t></w:t>
            </w:r>
            <w:r w:rsidRPr="00FC5678">
              <w:rPr>
                <w:rFonts w:ascii="Symbol" w:eastAsiaTheme="minorEastAsia" w:hAnsi="Symbol" w:cs="Symbol"/>
                <w:sz w:val="24"/>
                <w:szCs w:val="24"/>
              </w:rPr>
              <w:t></w:t>
            </w:r>
            <w:r w:rsidRPr="00FC5678">
              <w:rPr>
                <w:rFonts w:ascii="Symbol" w:eastAsiaTheme="minorEastAsia" w:hAnsi="Symbol" w:cs="Symbol"/>
                <w:sz w:val="24"/>
                <w:szCs w:val="24"/>
              </w:rPr>
              <w:t></w:t>
            </w:r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φ</w:t>
            </w:r>
            <w:r w:rsidRPr="00FC5678">
              <w:rPr>
                <w:rFonts w:ascii="Symbol" w:eastAsiaTheme="minorEastAsia" w:hAnsi="Symbol" w:cs="Symbol"/>
                <w:sz w:val="24"/>
                <w:szCs w:val="24"/>
              </w:rPr>
              <w:t>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77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 xml:space="preserve">(t) </w:t>
            </w:r>
            <w:r w:rsidRPr="00FC5678">
              <w:rPr>
                <w:rFonts w:ascii="Symbol" w:eastAsiaTheme="minorEastAsia" w:hAnsi="Symbol" w:cs="Symbol"/>
                <w:sz w:val="24"/>
                <w:szCs w:val="24"/>
              </w:rPr>
              <w:t></w:t>
            </w:r>
            <w:r w:rsidRPr="00FC5678">
              <w:rPr>
                <w:rFonts w:ascii="Symbol" w:eastAsiaTheme="minorEastAsia" w:hAnsi="Symbol" w:cs="Symbol"/>
                <w:sz w:val="24"/>
                <w:szCs w:val="24"/>
              </w:rPr>
              <w:t></w:t>
            </w:r>
            <w:r w:rsidRPr="00FC5678">
              <w:rPr>
                <w:rFonts w:ascii="Symbol" w:eastAsiaTheme="minorEastAsia" w:hAnsi="Symbol" w:cs="Symbol"/>
                <w:sz w:val="24"/>
                <w:szCs w:val="24"/>
              </w:rPr>
              <w:t></w:t>
            </w:r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φ</w:t>
            </w:r>
            <w:r w:rsidRPr="00FC5678">
              <w:rPr>
                <w:rFonts w:ascii="Symbol" w:eastAsiaTheme="minorEastAsia" w:hAnsi="Symbol" w:cs="Symbol"/>
                <w:sz w:val="24"/>
                <w:szCs w:val="24"/>
              </w:rPr>
              <w:t>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442C83" w:rsidRPr="00FC5678">
        <w:trPr>
          <w:trHeight w:val="180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179" w:lineRule="exact"/>
              <w:ind w:left="5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Symbol" w:eastAsiaTheme="minorEastAsia" w:hAnsi="Symbol" w:cs="Symbol"/>
                <w:sz w:val="19"/>
                <w:szCs w:val="19"/>
              </w:rPr>
              <w:t></w:t>
            </w:r>
            <w:r w:rsidRPr="00FC5678">
              <w:rPr>
                <w:rFonts w:ascii="Times New Roman" w:eastAsiaTheme="minorEastAsia" w:hAnsi="Times New Roman"/>
                <w:sz w:val="19"/>
                <w:szCs w:val="19"/>
              </w:rPr>
              <w:t xml:space="preserve"> K</w:t>
            </w:r>
          </w:p>
        </w:tc>
        <w:tc>
          <w:tcPr>
            <w:tcW w:w="2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w w:val="96"/>
                <w:sz w:val="14"/>
                <w:szCs w:val="14"/>
              </w:rPr>
              <w:t>Д1</w:t>
            </w:r>
          </w:p>
        </w:tc>
        <w:tc>
          <w:tcPr>
            <w:tcW w:w="4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Symbol" w:eastAsiaTheme="minorEastAsia" w:hAnsi="Symbol" w:cs="Symbol"/>
                <w:sz w:val="19"/>
                <w:szCs w:val="19"/>
              </w:rPr>
              <w:t></w:t>
            </w:r>
            <w:r w:rsidRPr="00FC5678">
              <w:rPr>
                <w:rFonts w:ascii="Symbol" w:eastAsiaTheme="minorEastAsia" w:hAnsi="Symbol" w:cs="Symbol"/>
                <w:sz w:val="19"/>
                <w:szCs w:val="19"/>
              </w:rPr>
              <w:t></w:t>
            </w:r>
            <w:r w:rsidRPr="00FC5678">
              <w:rPr>
                <w:rFonts w:ascii="Symbol" w:eastAsiaTheme="minorEastAsia" w:hAnsi="Symbol" w:cs="Symbol"/>
                <w:sz w:val="19"/>
                <w:szCs w:val="19"/>
              </w:rPr>
              <w:t></w:t>
            </w:r>
            <w:r w:rsidRPr="00FC5678">
              <w:rPr>
                <w:rFonts w:ascii="Times New Roman" w:eastAsiaTheme="minorEastAsia" w:hAnsi="Times New Roman"/>
                <w:sz w:val="19"/>
                <w:szCs w:val="19"/>
              </w:rPr>
              <w:t>U</w:t>
            </w:r>
          </w:p>
        </w:tc>
        <w:tc>
          <w:tcPr>
            <w:tcW w:w="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14"/>
                <w:szCs w:val="14"/>
              </w:rPr>
              <w:t>Я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179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19"/>
                <w:szCs w:val="19"/>
              </w:rPr>
              <w:t xml:space="preserve">(t) </w:t>
            </w:r>
            <w:r w:rsidRPr="00FC5678">
              <w:rPr>
                <w:rFonts w:ascii="Symbol" w:eastAsiaTheme="minorEastAsia" w:hAnsi="Symbol" w:cs="Symbol"/>
                <w:sz w:val="19"/>
                <w:szCs w:val="19"/>
              </w:rPr>
              <w:t></w:t>
            </w:r>
            <w:r w:rsidRPr="00FC5678">
              <w:rPr>
                <w:rFonts w:ascii="Times New Roman" w:eastAsiaTheme="minorEastAsia" w:hAnsi="Times New Roman"/>
                <w:sz w:val="19"/>
                <w:szCs w:val="19"/>
              </w:rPr>
              <w:t xml:space="preserve"> K</w:t>
            </w:r>
          </w:p>
        </w:tc>
        <w:tc>
          <w:tcPr>
            <w:tcW w:w="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14"/>
                <w:szCs w:val="14"/>
              </w:rPr>
              <w:t>Д2</w:t>
            </w:r>
          </w:p>
        </w:tc>
        <w:tc>
          <w:tcPr>
            <w:tcW w:w="9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179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19"/>
                <w:szCs w:val="19"/>
              </w:rPr>
              <w:t xml:space="preserve">(t) ) </w:t>
            </w:r>
            <w:r w:rsidRPr="00FC5678">
              <w:rPr>
                <w:rFonts w:ascii="Symbol" w:eastAsiaTheme="minorEastAsia" w:hAnsi="Symbol" w:cs="Symbol"/>
                <w:sz w:val="19"/>
                <w:szCs w:val="19"/>
              </w:rPr>
              <w:t>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442C83" w:rsidRPr="00FC5678">
        <w:trPr>
          <w:trHeight w:val="12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125" w:lineRule="exact"/>
              <w:ind w:left="3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14"/>
                <w:szCs w:val="14"/>
              </w:rPr>
              <w:t>Э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125" w:lineRule="exact"/>
              <w:ind w:left="3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w w:val="78"/>
                <w:sz w:val="14"/>
                <w:szCs w:val="14"/>
              </w:rPr>
              <w:t>Н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125" w:lineRule="exact"/>
              <w:ind w:left="7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w w:val="98"/>
                <w:sz w:val="14"/>
                <w:szCs w:val="14"/>
              </w:rPr>
              <w:t>Н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442C83" w:rsidRPr="00FC5678">
        <w:trPr>
          <w:trHeight w:val="26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7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w w:val="92"/>
                <w:sz w:val="24"/>
                <w:szCs w:val="24"/>
              </w:rPr>
              <w:t>K</w:t>
            </w:r>
          </w:p>
        </w:tc>
        <w:tc>
          <w:tcPr>
            <w:tcW w:w="1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w w:val="96"/>
                <w:sz w:val="14"/>
                <w:szCs w:val="14"/>
              </w:rPr>
              <w:t>Д2</w:t>
            </w:r>
          </w:p>
        </w:tc>
        <w:tc>
          <w:tcPr>
            <w:tcW w:w="10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Symbol" w:eastAsiaTheme="minorEastAsia" w:hAnsi="Symbol" w:cs="Symbol"/>
                <w:sz w:val="24"/>
                <w:szCs w:val="24"/>
              </w:rPr>
              <w:t></w:t>
            </w:r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 xml:space="preserve">(T  </w:t>
            </w:r>
            <w:r w:rsidRPr="00FC5678">
              <w:rPr>
                <w:rFonts w:ascii="Symbol" w:eastAsiaTheme="minorEastAsia" w:hAnsi="Symbol" w:cs="Symbol"/>
                <w:sz w:val="24"/>
                <w:szCs w:val="24"/>
              </w:rPr>
              <w:t></w:t>
            </w:r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 xml:space="preserve">ΔM </w:t>
            </w:r>
            <w:r w:rsidRPr="00FC5678">
              <w:rPr>
                <w:rFonts w:ascii="Symbol" w:eastAsiaTheme="minorEastAsia" w:hAnsi="Symbol" w:cs="Symbol"/>
                <w:sz w:val="24"/>
                <w:szCs w:val="24"/>
              </w:rPr>
              <w:t>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64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>(t)+ΔM</w:t>
            </w:r>
          </w:p>
        </w:tc>
        <w:tc>
          <w:tcPr>
            <w:tcW w:w="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14"/>
                <w:szCs w:val="14"/>
              </w:rPr>
              <w:t>C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64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(t) 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442C83" w:rsidRPr="00FC5678">
        <w:trPr>
          <w:trHeight w:val="12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125" w:lineRule="exact"/>
              <w:ind w:left="3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14"/>
                <w:szCs w:val="14"/>
              </w:rPr>
              <w:t>Э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125" w:lineRule="exact"/>
              <w:ind w:left="2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sz w:val="14"/>
                <w:szCs w:val="14"/>
              </w:rPr>
              <w:t>C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</w:tbl>
    <w:p w:rsidR="00442C83" w:rsidRDefault="00442C83">
      <w:pPr>
        <w:widowControl w:val="0"/>
        <w:autoSpaceDE w:val="0"/>
        <w:autoSpaceDN w:val="0"/>
        <w:adjustRightInd w:val="0"/>
        <w:spacing w:after="0" w:line="171" w:lineRule="exact"/>
        <w:rPr>
          <w:rFonts w:ascii="Times New Roman" w:hAnsi="Times New Roman"/>
          <w:sz w:val="24"/>
          <w:szCs w:val="24"/>
        </w:rPr>
      </w:pP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4180" w:right="1840" w:hanging="672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где </w:t>
      </w:r>
      <w:r>
        <w:rPr>
          <w:rFonts w:ascii="Times New Roman" w:hAnsi="Times New Roman"/>
          <w:sz w:val="24"/>
          <w:szCs w:val="24"/>
        </w:rPr>
        <w:t>ω</w:t>
      </w:r>
      <w:r w:rsidRPr="00FC5678">
        <w:rPr>
          <w:rFonts w:ascii="Times New Roman" w:hAnsi="Times New Roman"/>
          <w:sz w:val="24"/>
          <w:szCs w:val="24"/>
          <w:lang w:val="ru-RU"/>
        </w:rPr>
        <w:t xml:space="preserve"> – частота вращения выходного вала; </w:t>
      </w:r>
      <w:r>
        <w:rPr>
          <w:rFonts w:ascii="Times New Roman" w:hAnsi="Times New Roman"/>
          <w:sz w:val="24"/>
          <w:szCs w:val="24"/>
        </w:rPr>
        <w:t>φ</w:t>
      </w:r>
      <w:r w:rsidRPr="00FC5678">
        <w:rPr>
          <w:rFonts w:ascii="Times New Roman" w:hAnsi="Times New Roman"/>
          <w:sz w:val="24"/>
          <w:szCs w:val="24"/>
          <w:lang w:val="ru-RU"/>
        </w:rPr>
        <w:t xml:space="preserve"> – угол поворота выходного вала;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04" w:lineRule="auto"/>
        <w:ind w:left="4180" w:right="1000" w:hanging="40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>М</w:t>
      </w:r>
      <w:r w:rsidRPr="00FC5678">
        <w:rPr>
          <w:rFonts w:ascii="Times New Roman" w:hAnsi="Times New Roman"/>
          <w:sz w:val="31"/>
          <w:szCs w:val="31"/>
          <w:vertAlign w:val="subscript"/>
          <w:lang w:val="ru-RU"/>
        </w:rPr>
        <w:t>С</w:t>
      </w:r>
      <w:r w:rsidRPr="00FC5678">
        <w:rPr>
          <w:rFonts w:ascii="Times New Roman" w:hAnsi="Times New Roman"/>
          <w:sz w:val="24"/>
          <w:szCs w:val="24"/>
          <w:lang w:val="ru-RU"/>
        </w:rPr>
        <w:t xml:space="preserve"> – момент сопротивления на валу двигателя; </w:t>
      </w:r>
      <w:proofErr w:type="gramStart"/>
      <w:r>
        <w:rPr>
          <w:rFonts w:ascii="Times New Roman" w:hAnsi="Times New Roman"/>
          <w:sz w:val="23"/>
          <w:szCs w:val="23"/>
        </w:rPr>
        <w:t>U</w:t>
      </w:r>
      <w:proofErr w:type="gramEnd"/>
      <w:r w:rsidRPr="00FC5678">
        <w:rPr>
          <w:rFonts w:ascii="Times New Roman" w:hAnsi="Times New Roman"/>
          <w:sz w:val="27"/>
          <w:szCs w:val="27"/>
          <w:vertAlign w:val="subscript"/>
          <w:lang w:val="ru-RU"/>
        </w:rPr>
        <w:t>Я</w:t>
      </w:r>
      <w:r w:rsidRPr="00FC5678">
        <w:rPr>
          <w:rFonts w:ascii="Times New Roman" w:hAnsi="Times New Roman"/>
          <w:sz w:val="23"/>
          <w:szCs w:val="23"/>
          <w:lang w:val="ru-RU"/>
        </w:rPr>
        <w:t xml:space="preserve"> </w:t>
      </w:r>
      <w:r w:rsidRPr="00FC5678">
        <w:rPr>
          <w:rFonts w:ascii="Times New Roman" w:hAnsi="Times New Roman"/>
          <w:sz w:val="24"/>
          <w:szCs w:val="24"/>
          <w:lang w:val="ru-RU"/>
        </w:rPr>
        <w:t>–</w:t>
      </w:r>
      <w:r w:rsidRPr="00FC5678">
        <w:rPr>
          <w:rFonts w:ascii="Times New Roman" w:hAnsi="Times New Roman"/>
          <w:sz w:val="23"/>
          <w:szCs w:val="23"/>
          <w:lang w:val="ru-RU"/>
        </w:rPr>
        <w:t xml:space="preserve"> </w:t>
      </w:r>
      <w:r w:rsidRPr="00FC5678">
        <w:rPr>
          <w:rFonts w:ascii="Times New Roman" w:hAnsi="Times New Roman"/>
          <w:sz w:val="24"/>
          <w:szCs w:val="24"/>
          <w:lang w:val="ru-RU"/>
        </w:rPr>
        <w:t>напряжение на якоре;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35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39" w:lineRule="auto"/>
        <w:ind w:right="120"/>
        <w:jc w:val="right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sz w:val="24"/>
          <w:szCs w:val="24"/>
        </w:rPr>
        <w:t>K</w:t>
      </w:r>
      <w:r w:rsidRPr="00FC5678">
        <w:rPr>
          <w:rFonts w:ascii="Times New Roman" w:hAnsi="Times New Roman"/>
          <w:sz w:val="27"/>
          <w:szCs w:val="27"/>
          <w:vertAlign w:val="subscript"/>
          <w:lang w:val="ru-RU"/>
        </w:rPr>
        <w:t>Д1</w:t>
      </w:r>
      <w:r w:rsidRPr="00FC5678"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gramEnd"/>
      <w:r w:rsidRPr="00FC5678">
        <w:rPr>
          <w:rFonts w:ascii="Times New Roman" w:hAnsi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/>
          <w:sz w:val="24"/>
          <w:szCs w:val="24"/>
        </w:rPr>
        <w:t>K</w:t>
      </w:r>
      <w:r w:rsidRPr="00FC5678">
        <w:rPr>
          <w:rFonts w:ascii="Times New Roman" w:hAnsi="Times New Roman"/>
          <w:sz w:val="27"/>
          <w:szCs w:val="27"/>
          <w:vertAlign w:val="subscript"/>
          <w:lang w:val="ru-RU"/>
        </w:rPr>
        <w:t>Д2</w:t>
      </w:r>
      <w:r w:rsidRPr="00FC5678">
        <w:rPr>
          <w:rFonts w:ascii="Times New Roman" w:hAnsi="Times New Roman"/>
          <w:sz w:val="24"/>
          <w:szCs w:val="24"/>
          <w:lang w:val="ru-RU"/>
        </w:rPr>
        <w:t xml:space="preserve">   – коэффициент передачи по напряжению и</w:t>
      </w:r>
    </w:p>
    <w:p w:rsidR="00442C83" w:rsidRPr="00FC5678" w:rsidRDefault="00EE50A3">
      <w:pPr>
        <w:widowControl w:val="0"/>
        <w:autoSpaceDE w:val="0"/>
        <w:autoSpaceDN w:val="0"/>
        <w:adjustRightInd w:val="0"/>
        <w:spacing w:after="0" w:line="238" w:lineRule="auto"/>
        <w:ind w:left="4140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>моменту;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4140" w:right="120" w:firstLine="33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sz w:val="24"/>
          <w:szCs w:val="24"/>
        </w:rPr>
        <w:t>T</w:t>
      </w:r>
      <w:r w:rsidRPr="00FC5678">
        <w:rPr>
          <w:rFonts w:ascii="Times New Roman" w:hAnsi="Times New Roman"/>
          <w:sz w:val="27"/>
          <w:szCs w:val="27"/>
          <w:vertAlign w:val="subscript"/>
          <w:lang w:val="ru-RU"/>
        </w:rPr>
        <w:t>Э</w:t>
      </w:r>
      <w:r w:rsidRPr="00FC5678"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gramEnd"/>
      <w:r w:rsidRPr="00FC5678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 w:rsidRPr="00FC5678">
        <w:rPr>
          <w:rFonts w:ascii="Times New Roman" w:hAnsi="Times New Roman"/>
          <w:sz w:val="27"/>
          <w:szCs w:val="27"/>
          <w:vertAlign w:val="subscript"/>
          <w:lang w:val="ru-RU"/>
        </w:rPr>
        <w:t>М</w:t>
      </w:r>
      <w:r w:rsidRPr="00FC5678">
        <w:rPr>
          <w:rFonts w:ascii="Times New Roman" w:hAnsi="Times New Roman"/>
          <w:sz w:val="24"/>
          <w:szCs w:val="24"/>
          <w:lang w:val="ru-RU"/>
        </w:rPr>
        <w:t xml:space="preserve"> – электромагнитная и электромеханическая постоянная времени.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12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40"/>
        <w:gridCol w:w="1060"/>
        <w:gridCol w:w="800"/>
        <w:gridCol w:w="720"/>
        <w:gridCol w:w="20"/>
      </w:tblGrid>
      <w:tr w:rsidR="00442C83" w:rsidRPr="00FC5678">
        <w:trPr>
          <w:trHeight w:val="276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Редуктор</w:t>
            </w:r>
            <w:proofErr w:type="spellEnd"/>
          </w:p>
        </w:tc>
        <w:tc>
          <w:tcPr>
            <w:tcW w:w="10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6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Symbol" w:eastAsiaTheme="minorEastAsia" w:hAnsi="Symbol" w:cs="Symbol"/>
                <w:w w:val="82"/>
                <w:sz w:val="24"/>
                <w:szCs w:val="24"/>
              </w:rPr>
              <w:t></w:t>
            </w:r>
            <w:r w:rsidRPr="00FC5678">
              <w:rPr>
                <w:rFonts w:ascii="Times New Roman" w:eastAsiaTheme="minorEastAsia" w:hAnsi="Times New Roman"/>
                <w:w w:val="82"/>
                <w:sz w:val="24"/>
                <w:szCs w:val="24"/>
              </w:rPr>
              <w:t xml:space="preserve">φ </w:t>
            </w:r>
            <w:r w:rsidRPr="00FC5678">
              <w:rPr>
                <w:rFonts w:ascii="Times New Roman" w:eastAsiaTheme="minorEastAsia" w:hAnsi="Times New Roman"/>
                <w:w w:val="82"/>
                <w:sz w:val="27"/>
                <w:szCs w:val="27"/>
                <w:vertAlign w:val="subscript"/>
              </w:rPr>
              <w:t>2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309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w w:val="96"/>
                <w:sz w:val="24"/>
                <w:szCs w:val="24"/>
              </w:rPr>
              <w:t xml:space="preserve">(t) </w:t>
            </w:r>
            <w:r w:rsidRPr="00FC5678">
              <w:rPr>
                <w:rFonts w:ascii="Symbol" w:eastAsiaTheme="minorEastAsia" w:hAnsi="Symbol" w:cs="Symbol"/>
                <w:w w:val="96"/>
                <w:sz w:val="24"/>
                <w:szCs w:val="24"/>
              </w:rPr>
              <w:t></w:t>
            </w:r>
            <w:r w:rsidRPr="00FC5678">
              <w:rPr>
                <w:rFonts w:ascii="Times New Roman" w:eastAsiaTheme="minorEastAsia" w:hAnsi="Times New Roman"/>
                <w:w w:val="96"/>
                <w:sz w:val="24"/>
                <w:szCs w:val="24"/>
              </w:rPr>
              <w:t xml:space="preserve"> K </w:t>
            </w:r>
            <w:r w:rsidRPr="00FC5678">
              <w:rPr>
                <w:rFonts w:ascii="Times New Roman" w:eastAsiaTheme="minorEastAsia" w:hAnsi="Times New Roman"/>
                <w:w w:val="96"/>
                <w:sz w:val="27"/>
                <w:szCs w:val="27"/>
                <w:vertAlign w:val="subscript"/>
              </w:rPr>
              <w:t>P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Symbol" w:eastAsiaTheme="minorEastAsia" w:hAnsi="Symbol" w:cs="Symbol"/>
                <w:w w:val="86"/>
                <w:sz w:val="24"/>
                <w:szCs w:val="24"/>
              </w:rPr>
              <w:t></w:t>
            </w:r>
            <w:r w:rsidRPr="00FC5678">
              <w:rPr>
                <w:rFonts w:ascii="Symbol" w:eastAsiaTheme="minorEastAsia" w:hAnsi="Symbol" w:cs="Symbol"/>
                <w:w w:val="86"/>
                <w:sz w:val="24"/>
                <w:szCs w:val="24"/>
              </w:rPr>
              <w:t></w:t>
            </w:r>
            <w:r w:rsidRPr="00FC5678">
              <w:rPr>
                <w:rFonts w:ascii="Symbol" w:eastAsiaTheme="minorEastAsia" w:hAnsi="Symbol" w:cs="Symbol"/>
                <w:w w:val="86"/>
                <w:sz w:val="24"/>
                <w:szCs w:val="24"/>
              </w:rPr>
              <w:t></w:t>
            </w:r>
            <w:r w:rsidRPr="00FC5678">
              <w:rPr>
                <w:rFonts w:ascii="Times New Roman" w:eastAsiaTheme="minorEastAsia" w:hAnsi="Times New Roman"/>
                <w:w w:val="86"/>
                <w:sz w:val="24"/>
                <w:szCs w:val="24"/>
              </w:rPr>
              <w:t>φ</w:t>
            </w:r>
            <w:r w:rsidRPr="00FC5678">
              <w:rPr>
                <w:rFonts w:ascii="Times New Roman" w:eastAsiaTheme="minorEastAsia" w:hAnsi="Times New Roman"/>
                <w:w w:val="86"/>
                <w:sz w:val="27"/>
                <w:szCs w:val="27"/>
                <w:vertAlign w:val="subscript"/>
              </w:rPr>
              <w:t>1</w:t>
            </w:r>
            <w:r w:rsidRPr="00FC5678">
              <w:rPr>
                <w:rFonts w:ascii="Times New Roman" w:eastAsiaTheme="minorEastAsia" w:hAnsi="Times New Roman"/>
                <w:w w:val="86"/>
                <w:sz w:val="24"/>
                <w:szCs w:val="24"/>
              </w:rPr>
              <w:t xml:space="preserve"> (t)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442C83" w:rsidRPr="00FC5678">
        <w:trPr>
          <w:trHeight w:val="17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</w:tbl>
    <w:p w:rsidR="00442C83" w:rsidRDefault="00442C83">
      <w:pPr>
        <w:widowControl w:val="0"/>
        <w:autoSpaceDE w:val="0"/>
        <w:autoSpaceDN w:val="0"/>
        <w:adjustRightInd w:val="0"/>
        <w:spacing w:after="0" w:line="108" w:lineRule="exact"/>
        <w:rPr>
          <w:rFonts w:ascii="Times New Roman" w:hAnsi="Times New Roman"/>
          <w:sz w:val="24"/>
          <w:szCs w:val="24"/>
        </w:rPr>
      </w:pPr>
    </w:p>
    <w:p w:rsidR="00442C83" w:rsidRPr="00FC5678" w:rsidRDefault="00EE50A3">
      <w:pPr>
        <w:widowControl w:val="0"/>
        <w:tabs>
          <w:tab w:val="left" w:pos="4220"/>
        </w:tabs>
        <w:overflowPunct w:val="0"/>
        <w:autoSpaceDE w:val="0"/>
        <w:autoSpaceDN w:val="0"/>
        <w:adjustRightInd w:val="0"/>
        <w:spacing w:after="0" w:line="244" w:lineRule="auto"/>
        <w:ind w:left="4240" w:right="2120" w:hanging="740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3"/>
          <w:szCs w:val="23"/>
          <w:lang w:val="ru-RU"/>
        </w:rPr>
        <w:t>где</w:t>
      </w:r>
      <w:r w:rsidRPr="00FC5678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3"/>
          <w:szCs w:val="23"/>
        </w:rPr>
        <w:t>φ</w:t>
      </w:r>
      <w:r w:rsidRPr="00FC5678">
        <w:rPr>
          <w:rFonts w:ascii="Times New Roman" w:hAnsi="Times New Roman"/>
          <w:sz w:val="30"/>
          <w:szCs w:val="30"/>
          <w:vertAlign w:val="subscript"/>
          <w:lang w:val="ru-RU"/>
        </w:rPr>
        <w:t>1</w:t>
      </w:r>
      <w:r w:rsidRPr="00FC5678">
        <w:rPr>
          <w:rFonts w:ascii="Times New Roman" w:hAnsi="Times New Roman"/>
          <w:sz w:val="23"/>
          <w:szCs w:val="23"/>
          <w:lang w:val="ru-RU"/>
        </w:rPr>
        <w:t xml:space="preserve"> – угол поворота входного вала; </w:t>
      </w:r>
      <w:r>
        <w:rPr>
          <w:rFonts w:ascii="Times New Roman" w:hAnsi="Times New Roman"/>
          <w:sz w:val="23"/>
          <w:szCs w:val="23"/>
        </w:rPr>
        <w:t>φ</w:t>
      </w:r>
      <w:r w:rsidRPr="00FC5678">
        <w:rPr>
          <w:rFonts w:ascii="Times New Roman" w:hAnsi="Times New Roman"/>
          <w:sz w:val="30"/>
          <w:szCs w:val="30"/>
          <w:vertAlign w:val="subscript"/>
          <w:lang w:val="ru-RU"/>
        </w:rPr>
        <w:t>2</w:t>
      </w:r>
      <w:r w:rsidRPr="00FC5678">
        <w:rPr>
          <w:rFonts w:ascii="Times New Roman" w:hAnsi="Times New Roman"/>
          <w:sz w:val="23"/>
          <w:szCs w:val="23"/>
          <w:lang w:val="ru-RU"/>
        </w:rPr>
        <w:t xml:space="preserve"> – угол поворота выходного вала;</w:t>
      </w:r>
    </w:p>
    <w:p w:rsidR="00442C83" w:rsidRDefault="00EE50A3">
      <w:pPr>
        <w:widowControl w:val="0"/>
        <w:autoSpaceDE w:val="0"/>
        <w:autoSpaceDN w:val="0"/>
        <w:adjustRightInd w:val="0"/>
        <w:spacing w:after="0" w:line="187" w:lineRule="auto"/>
        <w:ind w:left="4240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31"/>
          <w:szCs w:val="31"/>
          <w:vertAlign w:val="subscript"/>
        </w:rPr>
        <w:t>p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коэффициент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передачи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редуктора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Ind w:w="5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60"/>
        <w:gridCol w:w="1560"/>
        <w:gridCol w:w="660"/>
        <w:gridCol w:w="20"/>
      </w:tblGrid>
      <w:tr w:rsidR="00442C83" w:rsidRPr="00FC5678">
        <w:trPr>
          <w:trHeight w:val="272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71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Однополярный</w:t>
            </w:r>
            <w:proofErr w:type="spellEnd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датчик</w:t>
            </w:r>
            <w:proofErr w:type="spellEnd"/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3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Symbol" w:eastAsiaTheme="minorEastAsia" w:hAnsi="Symbol" w:cs="Symbol"/>
                <w:w w:val="98"/>
                <w:sz w:val="24"/>
                <w:szCs w:val="24"/>
              </w:rPr>
              <w:t></w:t>
            </w:r>
            <w:r w:rsidRPr="00FC5678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U(t) </w:t>
            </w:r>
            <w:r w:rsidRPr="00FC5678">
              <w:rPr>
                <w:rFonts w:ascii="Symbol" w:eastAsiaTheme="minorEastAsia" w:hAnsi="Symbol" w:cs="Symbol"/>
                <w:w w:val="98"/>
                <w:sz w:val="24"/>
                <w:szCs w:val="24"/>
              </w:rPr>
              <w:t></w:t>
            </w:r>
            <w:r w:rsidRPr="00FC5678">
              <w:rPr>
                <w:rFonts w:ascii="Times New Roman" w:eastAsiaTheme="minorEastAsia" w:hAnsi="Times New Roman"/>
                <w:w w:val="98"/>
                <w:sz w:val="24"/>
                <w:szCs w:val="24"/>
              </w:rPr>
              <w:t xml:space="preserve"> K</w:t>
            </w:r>
            <w:r w:rsidRPr="00FC5678">
              <w:rPr>
                <w:rFonts w:ascii="Times New Roman" w:eastAsiaTheme="minorEastAsia" w:hAnsi="Times New Roman"/>
                <w:w w:val="98"/>
                <w:sz w:val="27"/>
                <w:szCs w:val="27"/>
                <w:vertAlign w:val="subscript"/>
              </w:rPr>
              <w:t>ДУ</w:t>
            </w: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Symbol" w:eastAsiaTheme="minorEastAsia" w:hAnsi="Symbol" w:cs="Symbol"/>
                <w:sz w:val="24"/>
                <w:szCs w:val="24"/>
              </w:rPr>
              <w:t></w:t>
            </w:r>
            <w:r w:rsidRPr="00FC5678">
              <w:rPr>
                <w:rFonts w:ascii="Symbol" w:eastAsiaTheme="minorEastAsia" w:hAnsi="Symbol" w:cs="Symbol"/>
                <w:sz w:val="24"/>
                <w:szCs w:val="24"/>
              </w:rPr>
              <w:t></w:t>
            </w:r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φ(t)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442C83" w:rsidRPr="00FC5678">
        <w:trPr>
          <w:trHeight w:val="186"/>
        </w:trPr>
        <w:tc>
          <w:tcPr>
            <w:tcW w:w="26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угловых</w:t>
            </w:r>
            <w:proofErr w:type="spellEnd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FC5678">
              <w:rPr>
                <w:rFonts w:ascii="Times New Roman" w:eastAsiaTheme="minorEastAsia" w:hAnsi="Times New Roman"/>
                <w:sz w:val="24"/>
                <w:szCs w:val="24"/>
              </w:rPr>
              <w:t>перемещений</w:t>
            </w:r>
            <w:proofErr w:type="spellEnd"/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6"/>
                <w:szCs w:val="16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442C83" w:rsidRPr="00FC5678">
        <w:trPr>
          <w:trHeight w:val="93"/>
        </w:trPr>
        <w:tc>
          <w:tcPr>
            <w:tcW w:w="2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</w:tbl>
    <w:p w:rsidR="00442C83" w:rsidRDefault="00442C83">
      <w:pPr>
        <w:widowControl w:val="0"/>
        <w:autoSpaceDE w:val="0"/>
        <w:autoSpaceDN w:val="0"/>
        <w:adjustRightInd w:val="0"/>
        <w:spacing w:after="0" w:line="142" w:lineRule="exact"/>
        <w:rPr>
          <w:rFonts w:ascii="Times New Roman" w:hAnsi="Times New Roman"/>
          <w:sz w:val="24"/>
          <w:szCs w:val="24"/>
        </w:rPr>
      </w:pPr>
    </w:p>
    <w:p w:rsidR="00442C83" w:rsidRPr="00FC5678" w:rsidRDefault="00EE50A3">
      <w:pPr>
        <w:widowControl w:val="0"/>
        <w:tabs>
          <w:tab w:val="left" w:pos="4220"/>
        </w:tabs>
        <w:overflowPunct w:val="0"/>
        <w:autoSpaceDE w:val="0"/>
        <w:autoSpaceDN w:val="0"/>
        <w:adjustRightInd w:val="0"/>
        <w:spacing w:after="0" w:line="215" w:lineRule="auto"/>
        <w:ind w:left="4240" w:right="1440" w:hanging="740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>где</w:t>
      </w:r>
      <w:r w:rsidRPr="00FC5678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</w:rPr>
        <w:t>φ</w:t>
      </w:r>
      <w:r w:rsidRPr="00FC5678">
        <w:rPr>
          <w:rFonts w:ascii="Times New Roman" w:hAnsi="Times New Roman"/>
          <w:sz w:val="24"/>
          <w:szCs w:val="24"/>
          <w:lang w:val="ru-RU"/>
        </w:rPr>
        <w:t xml:space="preserve"> – угол поворота движка потенциометра; </w:t>
      </w:r>
      <w:r>
        <w:rPr>
          <w:rFonts w:ascii="Times New Roman" w:hAnsi="Times New Roman"/>
          <w:sz w:val="24"/>
          <w:szCs w:val="24"/>
        </w:rPr>
        <w:t>U</w:t>
      </w:r>
      <w:r w:rsidRPr="00FC5678">
        <w:rPr>
          <w:rFonts w:ascii="Times New Roman" w:hAnsi="Times New Roman"/>
          <w:sz w:val="24"/>
          <w:szCs w:val="24"/>
          <w:lang w:val="ru-RU"/>
        </w:rPr>
        <w:t xml:space="preserve"> – напряжение на выходе датчика;</w:t>
      </w:r>
    </w:p>
    <w:p w:rsidR="00442C83" w:rsidRPr="00FC5678" w:rsidRDefault="00EE50A3">
      <w:pPr>
        <w:widowControl w:val="0"/>
        <w:autoSpaceDE w:val="0"/>
        <w:autoSpaceDN w:val="0"/>
        <w:adjustRightInd w:val="0"/>
        <w:spacing w:after="0" w:line="193" w:lineRule="auto"/>
        <w:ind w:left="4240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sz w:val="24"/>
          <w:szCs w:val="24"/>
        </w:rPr>
        <w:t>K</w:t>
      </w:r>
      <w:r w:rsidRPr="00FC5678">
        <w:rPr>
          <w:rFonts w:ascii="Times New Roman" w:hAnsi="Times New Roman"/>
          <w:sz w:val="31"/>
          <w:szCs w:val="31"/>
          <w:vertAlign w:val="subscript"/>
          <w:lang w:val="ru-RU"/>
        </w:rPr>
        <w:t>ДУ</w:t>
      </w:r>
      <w:r w:rsidRPr="00FC5678">
        <w:rPr>
          <w:rFonts w:ascii="Times New Roman" w:hAnsi="Times New Roman"/>
          <w:sz w:val="24"/>
          <w:szCs w:val="24"/>
          <w:lang w:val="ru-RU"/>
        </w:rPr>
        <w:t xml:space="preserve"> – коэффициент передачи датчика.</w:t>
      </w:r>
      <w:proofErr w:type="gramEnd"/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442C83" w:rsidRPr="00FC5678">
          <w:pgSz w:w="11904" w:h="16838"/>
          <w:pgMar w:top="974" w:right="740" w:bottom="1440" w:left="1140" w:header="720" w:footer="720" w:gutter="0"/>
          <w:cols w:space="720" w:equalWidth="0">
            <w:col w:w="10020"/>
          </w:cols>
          <w:noEndnote/>
        </w:sectPr>
      </w:pPr>
    </w:p>
    <w:p w:rsidR="00442C83" w:rsidRPr="00FC5678" w:rsidRDefault="00EE50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bookmarkStart w:id="2" w:name="page5"/>
      <w:bookmarkEnd w:id="2"/>
      <w:r w:rsidRPr="00FC5678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>2 Цели и задачи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283"/>
        <w:jc w:val="both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>Целью курсовой работы является анализ линейной непрерывной системы автоматического управления (САУ). В качестве исходных данных приняты параметры элементов и устройств, входящих в данную систему.</w:t>
      </w:r>
    </w:p>
    <w:p w:rsidR="00442C83" w:rsidRDefault="00EE50A3">
      <w:pPr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Таблица</w:t>
      </w:r>
      <w:proofErr w:type="spellEnd"/>
      <w:r>
        <w:rPr>
          <w:rFonts w:ascii="Times New Roman" w:hAnsi="Times New Roman"/>
          <w:sz w:val="24"/>
          <w:szCs w:val="24"/>
        </w:rPr>
        <w:t xml:space="preserve"> 2 – </w:t>
      </w:r>
      <w:proofErr w:type="spellStart"/>
      <w:r>
        <w:rPr>
          <w:rFonts w:ascii="Times New Roman" w:hAnsi="Times New Roman"/>
          <w:sz w:val="24"/>
          <w:szCs w:val="24"/>
        </w:rPr>
        <w:t>Исходные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данные</w:t>
      </w:r>
      <w:proofErr w:type="spellEnd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20"/>
        <w:gridCol w:w="600"/>
        <w:gridCol w:w="540"/>
        <w:gridCol w:w="500"/>
        <w:gridCol w:w="520"/>
        <w:gridCol w:w="600"/>
        <w:gridCol w:w="660"/>
        <w:gridCol w:w="680"/>
        <w:gridCol w:w="620"/>
        <w:gridCol w:w="660"/>
        <w:gridCol w:w="680"/>
        <w:gridCol w:w="760"/>
        <w:gridCol w:w="420"/>
        <w:gridCol w:w="540"/>
        <w:gridCol w:w="520"/>
        <w:gridCol w:w="700"/>
      </w:tblGrid>
      <w:tr w:rsidR="00442C83" w:rsidRPr="00FC5678">
        <w:trPr>
          <w:trHeight w:val="296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C5678">
              <w:rPr>
                <w:rFonts w:ascii="Times New Roman" w:eastAsiaTheme="minorEastAsia" w:hAnsi="Times New Roman"/>
                <w:w w:val="99"/>
              </w:rPr>
              <w:t>Параметр</w:t>
            </w:r>
            <w:proofErr w:type="spellEnd"/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w w:val="98"/>
              </w:rPr>
              <w:t>Ку1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5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</w:rPr>
              <w:t>Ку2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w w:val="98"/>
              </w:rPr>
              <w:t>Ку3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</w:rPr>
              <w:t>Ку4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right="15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</w:rPr>
              <w:t>К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w w:val="97"/>
              </w:rPr>
              <w:t>Т1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w w:val="98"/>
              </w:rPr>
              <w:t>T2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C5678">
              <w:rPr>
                <w:rFonts w:ascii="Times New Roman" w:eastAsiaTheme="minorEastAsia" w:hAnsi="Times New Roman"/>
                <w:w w:val="99"/>
              </w:rPr>
              <w:t>Ктп</w:t>
            </w:r>
            <w:proofErr w:type="spellEnd"/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C5678">
              <w:rPr>
                <w:rFonts w:ascii="Times New Roman" w:eastAsiaTheme="minorEastAsia" w:hAnsi="Times New Roman"/>
              </w:rPr>
              <w:t>Ттп</w:t>
            </w:r>
            <w:proofErr w:type="spellEnd"/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</w:rPr>
              <w:t>Кд1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</w:rPr>
              <w:t>Кд2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9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w w:val="94"/>
              </w:rPr>
              <w:t>T</w:t>
            </w:r>
            <w:r w:rsidRPr="00FC5678">
              <w:rPr>
                <w:rFonts w:ascii="Times New Roman" w:eastAsiaTheme="minorEastAsia" w:hAnsi="Times New Roman"/>
                <w:w w:val="94"/>
                <w:sz w:val="27"/>
                <w:szCs w:val="27"/>
                <w:vertAlign w:val="subscript"/>
              </w:rPr>
              <w:t>Э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9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w w:val="94"/>
              </w:rPr>
              <w:t>T</w:t>
            </w:r>
            <w:r w:rsidRPr="00FC5678">
              <w:rPr>
                <w:rFonts w:ascii="Times New Roman" w:eastAsiaTheme="minorEastAsia" w:hAnsi="Times New Roman"/>
                <w:w w:val="94"/>
                <w:sz w:val="27"/>
                <w:szCs w:val="27"/>
                <w:vertAlign w:val="subscript"/>
              </w:rPr>
              <w:t>М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9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w w:val="97"/>
              </w:rPr>
              <w:t>К</w:t>
            </w:r>
            <w:r w:rsidRPr="00FC5678">
              <w:rPr>
                <w:rFonts w:ascii="Times New Roman" w:eastAsiaTheme="minorEastAsia" w:hAnsi="Times New Roman"/>
                <w:w w:val="97"/>
                <w:sz w:val="27"/>
                <w:szCs w:val="27"/>
                <w:vertAlign w:val="subscript"/>
              </w:rPr>
              <w:t>Р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</w:rPr>
              <w:t>К</w:t>
            </w:r>
            <w:r w:rsidRPr="00FC5678">
              <w:rPr>
                <w:rFonts w:ascii="Times New Roman" w:eastAsiaTheme="minorEastAsia" w:hAnsi="Times New Roman"/>
                <w:sz w:val="13"/>
                <w:szCs w:val="13"/>
              </w:rPr>
              <w:t>ДУ</w:t>
            </w:r>
          </w:p>
        </w:tc>
      </w:tr>
      <w:tr w:rsidR="00442C83" w:rsidRPr="00FC5678">
        <w:trPr>
          <w:trHeight w:val="199"/>
        </w:trPr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7"/>
                <w:szCs w:val="1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7"/>
                <w:szCs w:val="17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i/>
                <w:iCs/>
                <w:w w:val="81"/>
              </w:rPr>
              <w:t>с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i/>
                <w:iCs/>
              </w:rPr>
              <w:t>с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7"/>
                <w:szCs w:val="17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i/>
                <w:iCs/>
              </w:rPr>
              <w:t>с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C5678">
              <w:rPr>
                <w:rFonts w:ascii="Times New Roman" w:eastAsiaTheme="minorEastAsia" w:hAnsi="Times New Roman"/>
                <w:i/>
                <w:iCs/>
                <w:w w:val="96"/>
              </w:rPr>
              <w:t>рад</w:t>
            </w:r>
            <w:proofErr w:type="spellEnd"/>
            <w:r w:rsidRPr="00FC5678">
              <w:rPr>
                <w:rFonts w:ascii="Times New Roman" w:eastAsiaTheme="minorEastAsia" w:hAnsi="Times New Roman"/>
                <w:i/>
                <w:iCs/>
                <w:w w:val="96"/>
              </w:rPr>
              <w:t>/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199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C5678">
              <w:rPr>
                <w:rFonts w:ascii="Times New Roman" w:eastAsiaTheme="minorEastAsia" w:hAnsi="Times New Roman"/>
                <w:i/>
                <w:iCs/>
              </w:rPr>
              <w:t>рад</w:t>
            </w:r>
            <w:proofErr w:type="spellEnd"/>
            <w:r w:rsidRPr="00FC5678">
              <w:rPr>
                <w:rFonts w:ascii="Times New Roman" w:eastAsiaTheme="minorEastAsia" w:hAnsi="Times New Roman"/>
                <w:i/>
                <w:iCs/>
              </w:rPr>
              <w:t>/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199" w:lineRule="exact"/>
              <w:ind w:right="1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i/>
                <w:iCs/>
              </w:rPr>
              <w:t>с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i/>
                <w:iCs/>
                <w:w w:val="81"/>
              </w:rPr>
              <w:t>с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7"/>
                <w:szCs w:val="17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i/>
                <w:iCs/>
                <w:w w:val="98"/>
              </w:rPr>
              <w:t>В/</w:t>
            </w:r>
            <w:proofErr w:type="spellStart"/>
            <w:r w:rsidRPr="00FC5678">
              <w:rPr>
                <w:rFonts w:ascii="Times New Roman" w:eastAsiaTheme="minorEastAsia" w:hAnsi="Times New Roman"/>
                <w:i/>
                <w:iCs/>
                <w:w w:val="98"/>
              </w:rPr>
              <w:t>рад</w:t>
            </w:r>
            <w:proofErr w:type="spellEnd"/>
          </w:p>
        </w:tc>
      </w:tr>
      <w:tr w:rsidR="00442C83" w:rsidRPr="00FC5678">
        <w:trPr>
          <w:trHeight w:val="277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68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C5678">
              <w:rPr>
                <w:rFonts w:ascii="Times New Roman" w:eastAsiaTheme="minorEastAsia" w:hAnsi="Times New Roman"/>
                <w:i/>
                <w:iCs/>
              </w:rPr>
              <w:t>В</w:t>
            </w:r>
            <w:r w:rsidRPr="00FC5678">
              <w:rPr>
                <w:rFonts w:ascii="Symbol" w:eastAsiaTheme="minorEastAsia" w:hAnsi="Symbol" w:cs="Symbol"/>
                <w:i/>
                <w:iCs/>
              </w:rPr>
              <w:t></w:t>
            </w:r>
            <w:r w:rsidRPr="00FC5678">
              <w:rPr>
                <w:rFonts w:ascii="Times New Roman" w:eastAsiaTheme="minorEastAsia" w:hAnsi="Times New Roman"/>
                <w:i/>
                <w:iCs/>
              </w:rPr>
              <w:t>с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C5678">
              <w:rPr>
                <w:rFonts w:ascii="Times New Roman" w:eastAsiaTheme="minorEastAsia" w:hAnsi="Times New Roman"/>
                <w:i/>
                <w:iCs/>
              </w:rPr>
              <w:t>н</w:t>
            </w:r>
            <w:r w:rsidRPr="00FC5678">
              <w:rPr>
                <w:rFonts w:ascii="Symbol" w:eastAsiaTheme="minorEastAsia" w:hAnsi="Symbol" w:cs="Symbol"/>
                <w:i/>
                <w:iCs/>
              </w:rPr>
              <w:t></w:t>
            </w:r>
            <w:r w:rsidRPr="00FC5678">
              <w:rPr>
                <w:rFonts w:ascii="Times New Roman" w:eastAsiaTheme="minorEastAsia" w:hAnsi="Times New Roman"/>
                <w:i/>
                <w:iCs/>
              </w:rPr>
              <w:t>м</w:t>
            </w:r>
            <w:r w:rsidRPr="00FC5678">
              <w:rPr>
                <w:rFonts w:ascii="Symbol" w:eastAsiaTheme="minorEastAsia" w:hAnsi="Symbol" w:cs="Symbol"/>
                <w:i/>
                <w:iCs/>
              </w:rPr>
              <w:t></w:t>
            </w:r>
            <w:r w:rsidRPr="00FC5678">
              <w:rPr>
                <w:rFonts w:ascii="Times New Roman" w:eastAsiaTheme="minorEastAsia" w:hAnsi="Times New Roman"/>
                <w:i/>
                <w:iCs/>
              </w:rPr>
              <w:t>с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442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442C83" w:rsidRPr="00FC5678">
        <w:trPr>
          <w:trHeight w:val="242"/>
        </w:trPr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C5678">
              <w:rPr>
                <w:rFonts w:ascii="Times New Roman" w:eastAsiaTheme="minorEastAsia" w:hAnsi="Times New Roman"/>
              </w:rPr>
              <w:t>Значение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right="1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</w:rPr>
              <w:t>15,5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right="1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</w:rPr>
              <w:t>0,35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35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</w:rPr>
              <w:t>0,05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35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</w:rPr>
              <w:t>15,5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right="1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</w:rPr>
              <w:t>0,18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w w:val="98"/>
              </w:rPr>
              <w:t>0,02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w w:val="98"/>
              </w:rPr>
              <w:t>0,02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right="13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</w:rPr>
              <w:t>24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</w:rPr>
              <w:t>0,02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right="19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</w:rPr>
              <w:t>1,9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right="17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</w:rPr>
              <w:t>0,1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  <w:w w:val="90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35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</w:rPr>
              <w:t>0,2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35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</w:rPr>
              <w:t>0,01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42C83" w:rsidRPr="00FC5678" w:rsidRDefault="00EE50A3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right="13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C5678">
              <w:rPr>
                <w:rFonts w:ascii="Times New Roman" w:eastAsiaTheme="minorEastAsia" w:hAnsi="Times New Roman"/>
              </w:rPr>
              <w:t>30</w:t>
            </w:r>
          </w:p>
        </w:tc>
      </w:tr>
    </w:tbl>
    <w:p w:rsidR="00442C83" w:rsidRDefault="00442C83">
      <w:pPr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/>
          <w:sz w:val="24"/>
          <w:szCs w:val="24"/>
        </w:rPr>
      </w:pPr>
    </w:p>
    <w:p w:rsidR="00442C83" w:rsidRDefault="00EE50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Основные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задачи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–   составление по принципиальной схеме функциональной схемы; 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–   составление математической модели в форме структурной схемы; </w:t>
      </w: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–   исследование системы на устойчивость необходимыми критериями; 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–   построение переходных процессов для анализа качества процесса регулирования системы; </w:t>
      </w: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–   оценка точности процесса регулирования. 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Исследование </w:t>
      </w:r>
      <w:proofErr w:type="gramStart"/>
      <w:r w:rsidRPr="00FC5678">
        <w:rPr>
          <w:rFonts w:ascii="Times New Roman" w:hAnsi="Times New Roman"/>
          <w:sz w:val="24"/>
          <w:szCs w:val="24"/>
          <w:lang w:val="ru-RU"/>
        </w:rPr>
        <w:t>нелинейной</w:t>
      </w:r>
      <w:proofErr w:type="gramEnd"/>
      <w:r w:rsidRPr="00FC5678">
        <w:rPr>
          <w:rFonts w:ascii="Times New Roman" w:hAnsi="Times New Roman"/>
          <w:sz w:val="24"/>
          <w:szCs w:val="24"/>
          <w:lang w:val="ru-RU"/>
        </w:rPr>
        <w:t xml:space="preserve"> САУ: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720" w:right="20" w:hanging="360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– принять, что усилительное устройство в системе является нелинейным элементом и составить структурную схему нелинейной САУ; Тип нелинейной статической характеристики нелинейного элемента (НЭ) имеет вид: 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442C83">
        <w:rPr>
          <w:rFonts w:asciiTheme="minorHAnsi" w:hAnsiTheme="minorHAnsi" w:cstheme="minorBidi"/>
          <w:noProof/>
        </w:rPr>
        <w:pict>
          <v:shape id="_x0000_s1030" type="#_x0000_t75" style="position:absolute;margin-left:82.2pt;margin-top:2.5pt;width:371.5pt;height:124.3pt;z-index:-1" o:allowincell="f">
            <v:imagedata r:id="rId8" o:title=""/>
          </v:shape>
        </w:pic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440" w:right="960" w:hanging="504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Рисунок 3 – Статические характеристики НЭ: а) электронного усилителя (ЭУ); б) магнитного усилителя (МУ) и </w:t>
      </w:r>
      <w:proofErr w:type="spellStart"/>
      <w:r w:rsidRPr="00FC5678">
        <w:rPr>
          <w:rFonts w:ascii="Times New Roman" w:hAnsi="Times New Roman"/>
          <w:sz w:val="24"/>
          <w:szCs w:val="24"/>
          <w:lang w:val="ru-RU"/>
        </w:rPr>
        <w:t>тиристорного</w:t>
      </w:r>
      <w:proofErr w:type="spellEnd"/>
      <w:r w:rsidRPr="00FC5678">
        <w:rPr>
          <w:rFonts w:ascii="Times New Roman" w:hAnsi="Times New Roman"/>
          <w:sz w:val="24"/>
          <w:szCs w:val="24"/>
          <w:lang w:val="ru-RU"/>
        </w:rPr>
        <w:t xml:space="preserve"> преобразователя (ТП)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125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720" w:right="20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>Значения параметров статических характеристик нелинейного элемента принимать равными «</w:t>
      </w:r>
      <w:r>
        <w:rPr>
          <w:rFonts w:ascii="Times New Roman" w:hAnsi="Times New Roman"/>
          <w:sz w:val="24"/>
          <w:szCs w:val="24"/>
        </w:rPr>
        <w:t>b</w:t>
      </w:r>
      <w:r w:rsidRPr="00FC5678">
        <w:rPr>
          <w:rFonts w:ascii="Times New Roman" w:hAnsi="Times New Roman"/>
          <w:sz w:val="24"/>
          <w:szCs w:val="24"/>
          <w:lang w:val="ru-RU"/>
        </w:rPr>
        <w:t>»,= 4 для ТП, 0,5 – для МУ; 1 – для ЭУ; а параметр «</w:t>
      </w:r>
      <w:r>
        <w:rPr>
          <w:rFonts w:ascii="Times New Roman" w:hAnsi="Times New Roman"/>
          <w:sz w:val="24"/>
          <w:szCs w:val="24"/>
        </w:rPr>
        <w:t>m</w:t>
      </w:r>
      <w:r w:rsidRPr="00FC5678">
        <w:rPr>
          <w:rFonts w:ascii="Times New Roman" w:hAnsi="Times New Roman"/>
          <w:sz w:val="24"/>
          <w:szCs w:val="24"/>
          <w:lang w:val="ru-RU"/>
        </w:rPr>
        <w:t>» - 0,1; значение</w:t>
      </w:r>
    </w:p>
    <w:p w:rsidR="00442C83" w:rsidRPr="00FC5678" w:rsidRDefault="00EE50A3">
      <w:pPr>
        <w:widowControl w:val="0"/>
        <w:autoSpaceDE w:val="0"/>
        <w:autoSpaceDN w:val="0"/>
        <w:adjustRightInd w:val="0"/>
        <w:spacing w:after="0" w:line="235" w:lineRule="auto"/>
        <w:ind w:left="720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>«</w:t>
      </w:r>
      <w:r>
        <w:rPr>
          <w:rFonts w:ascii="Times New Roman" w:hAnsi="Times New Roman"/>
          <w:sz w:val="24"/>
          <w:szCs w:val="24"/>
        </w:rPr>
        <w:t>c</w:t>
      </w:r>
      <w:r w:rsidRPr="00FC5678">
        <w:rPr>
          <w:rFonts w:ascii="Times New Roman" w:hAnsi="Times New Roman"/>
          <w:sz w:val="24"/>
          <w:szCs w:val="24"/>
          <w:lang w:val="ru-RU"/>
        </w:rPr>
        <w:t>» определить по коэффициенту усиления данного усилительного элемента.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124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720" w:right="20" w:hanging="360"/>
        <w:jc w:val="both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– привести структурную схему нелинейной САУ к типовой форме и получить передаточную функцию линейной части системы; 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720" w:right="20" w:hanging="360"/>
        <w:jc w:val="both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– получить дифференциальное уравнение гармонически линеаризованной нелинейной системы; 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720" w:right="20" w:hanging="360"/>
        <w:jc w:val="both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– оценить устойчивость гармонически линеаризованной нелинейной системы методом Гольдфарба; 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–   используя критерий абсолютной устойчивости Попова В.М., исследовать устойчивость 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Default="00EE50A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right="5120" w:firstLine="720"/>
        <w:rPr>
          <w:rFonts w:ascii="Times New Roman" w:hAnsi="Times New Roman"/>
          <w:sz w:val="24"/>
          <w:szCs w:val="24"/>
        </w:rPr>
      </w:pPr>
      <w:r w:rsidRPr="00FC5678">
        <w:rPr>
          <w:rFonts w:ascii="Times New Roman" w:hAnsi="Times New Roman"/>
          <w:sz w:val="23"/>
          <w:szCs w:val="23"/>
          <w:lang w:val="ru-RU"/>
        </w:rPr>
        <w:t xml:space="preserve">положения равновесия системы в целом. </w:t>
      </w:r>
      <w:proofErr w:type="spellStart"/>
      <w:r>
        <w:rPr>
          <w:rFonts w:ascii="Times New Roman" w:hAnsi="Times New Roman"/>
          <w:sz w:val="23"/>
          <w:szCs w:val="23"/>
        </w:rPr>
        <w:t>Исследование</w:t>
      </w:r>
      <w:proofErr w:type="spellEnd"/>
      <w:r>
        <w:rPr>
          <w:rFonts w:ascii="Times New Roman" w:hAnsi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/>
          <w:sz w:val="23"/>
          <w:szCs w:val="23"/>
        </w:rPr>
        <w:t>линейной</w:t>
      </w:r>
      <w:proofErr w:type="spellEnd"/>
      <w:r>
        <w:rPr>
          <w:rFonts w:ascii="Times New Roman" w:hAnsi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/>
          <w:sz w:val="23"/>
          <w:szCs w:val="23"/>
        </w:rPr>
        <w:t>импульсной</w:t>
      </w:r>
      <w:proofErr w:type="spellEnd"/>
      <w:r>
        <w:rPr>
          <w:rFonts w:ascii="Times New Roman" w:hAnsi="Times New Roman"/>
          <w:sz w:val="23"/>
          <w:szCs w:val="23"/>
        </w:rPr>
        <w:t xml:space="preserve"> САУ:</w:t>
      </w:r>
    </w:p>
    <w:p w:rsidR="00442C83" w:rsidRDefault="00442C83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4"/>
          <w:szCs w:val="24"/>
        </w:rPr>
      </w:pPr>
    </w:p>
    <w:p w:rsidR="00442C83" w:rsidRDefault="00EE50A3">
      <w:pPr>
        <w:widowControl w:val="0"/>
        <w:numPr>
          <w:ilvl w:val="0"/>
          <w:numId w:val="4"/>
        </w:numPr>
        <w:tabs>
          <w:tab w:val="clear" w:pos="720"/>
          <w:tab w:val="num" w:pos="700"/>
        </w:tabs>
        <w:overflowPunct w:val="0"/>
        <w:autoSpaceDE w:val="0"/>
        <w:autoSpaceDN w:val="0"/>
        <w:adjustRightInd w:val="0"/>
        <w:spacing w:after="0" w:line="240" w:lineRule="auto"/>
        <w:ind w:left="700" w:hanging="347"/>
        <w:jc w:val="both"/>
        <w:rPr>
          <w:rFonts w:ascii="Symbol" w:hAnsi="Symbol" w:cs="Symbol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сформировать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схему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импульсной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системы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:rsidR="00442C83" w:rsidRDefault="00442C83">
      <w:pPr>
        <w:widowControl w:val="0"/>
        <w:autoSpaceDE w:val="0"/>
        <w:autoSpaceDN w:val="0"/>
        <w:adjustRightInd w:val="0"/>
        <w:spacing w:after="0" w:line="3" w:lineRule="exact"/>
        <w:rPr>
          <w:rFonts w:ascii="Symbol" w:hAnsi="Symbol" w:cs="Symbol"/>
          <w:sz w:val="24"/>
          <w:szCs w:val="24"/>
        </w:rPr>
      </w:pPr>
    </w:p>
    <w:p w:rsidR="00442C83" w:rsidRPr="00FC5678" w:rsidRDefault="00EE50A3">
      <w:pPr>
        <w:widowControl w:val="0"/>
        <w:numPr>
          <w:ilvl w:val="0"/>
          <w:numId w:val="4"/>
        </w:numPr>
        <w:tabs>
          <w:tab w:val="clear" w:pos="720"/>
          <w:tab w:val="num" w:pos="700"/>
        </w:tabs>
        <w:overflowPunct w:val="0"/>
        <w:autoSpaceDE w:val="0"/>
        <w:autoSpaceDN w:val="0"/>
        <w:adjustRightInd w:val="0"/>
        <w:spacing w:after="0" w:line="240" w:lineRule="auto"/>
        <w:ind w:left="700" w:hanging="347"/>
        <w:jc w:val="both"/>
        <w:rPr>
          <w:rFonts w:ascii="Symbol" w:hAnsi="Symbol" w:cs="Symbol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получить передаточную функцию непрерывной части импульсной системы </w:t>
      </w:r>
      <w:r>
        <w:rPr>
          <w:rFonts w:ascii="Times New Roman" w:hAnsi="Times New Roman"/>
          <w:i/>
          <w:iCs/>
          <w:sz w:val="26"/>
          <w:szCs w:val="26"/>
        </w:rPr>
        <w:t>W</w:t>
      </w:r>
      <w:proofErr w:type="spellStart"/>
      <w:r w:rsidRPr="00FC5678">
        <w:rPr>
          <w:rFonts w:ascii="Times New Roman" w:hAnsi="Times New Roman"/>
          <w:i/>
          <w:iCs/>
          <w:sz w:val="30"/>
          <w:szCs w:val="30"/>
          <w:vertAlign w:val="subscript"/>
          <w:lang w:val="ru-RU"/>
        </w:rPr>
        <w:t>нц</w:t>
      </w:r>
      <w:proofErr w:type="spellEnd"/>
      <w:r w:rsidRPr="00FC567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FC5678">
        <w:rPr>
          <w:rFonts w:ascii="Times New Roman" w:hAnsi="Times New Roman"/>
          <w:sz w:val="26"/>
          <w:szCs w:val="26"/>
          <w:lang w:val="ru-RU"/>
        </w:rPr>
        <w:t>(</w:t>
      </w:r>
      <w:r w:rsidRPr="00FC567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End"/>
      <w:r>
        <w:rPr>
          <w:rFonts w:ascii="Times New Roman" w:hAnsi="Times New Roman"/>
          <w:i/>
          <w:iCs/>
          <w:sz w:val="26"/>
          <w:szCs w:val="26"/>
        </w:rPr>
        <w:t>s</w:t>
      </w:r>
      <w:r w:rsidRPr="00FC567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5678">
        <w:rPr>
          <w:rFonts w:ascii="Times New Roman" w:hAnsi="Times New Roman"/>
          <w:sz w:val="26"/>
          <w:szCs w:val="26"/>
          <w:lang w:val="ru-RU"/>
        </w:rPr>
        <w:t>)</w:t>
      </w:r>
      <w:r w:rsidRPr="00FC5678">
        <w:rPr>
          <w:rFonts w:ascii="Times New Roman" w:hAnsi="Times New Roman"/>
          <w:sz w:val="24"/>
          <w:szCs w:val="24"/>
          <w:lang w:val="ru-RU"/>
        </w:rPr>
        <w:t xml:space="preserve"> ; 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39" w:lineRule="exact"/>
        <w:rPr>
          <w:rFonts w:ascii="Symbol" w:hAnsi="Symbol" w:cs="Symbol"/>
          <w:sz w:val="24"/>
          <w:szCs w:val="24"/>
          <w:lang w:val="ru-RU"/>
        </w:rPr>
      </w:pPr>
    </w:p>
    <w:p w:rsidR="00442C83" w:rsidRPr="00FC5678" w:rsidRDefault="00EE50A3">
      <w:pPr>
        <w:widowControl w:val="0"/>
        <w:numPr>
          <w:ilvl w:val="0"/>
          <w:numId w:val="4"/>
        </w:numPr>
        <w:tabs>
          <w:tab w:val="clear" w:pos="720"/>
          <w:tab w:val="num" w:pos="700"/>
        </w:tabs>
        <w:overflowPunct w:val="0"/>
        <w:autoSpaceDE w:val="0"/>
        <w:autoSpaceDN w:val="0"/>
        <w:adjustRightInd w:val="0"/>
        <w:spacing w:after="0" w:line="239" w:lineRule="auto"/>
        <w:ind w:left="700" w:hanging="347"/>
        <w:jc w:val="both"/>
        <w:rPr>
          <w:rFonts w:ascii="Symbol" w:hAnsi="Symbol" w:cs="Symbol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определить, используя теорему Котельникова, период квантования </w:t>
      </w:r>
      <w:r>
        <w:rPr>
          <w:rFonts w:ascii="Times New Roman" w:hAnsi="Times New Roman"/>
          <w:i/>
          <w:iCs/>
          <w:sz w:val="25"/>
          <w:szCs w:val="25"/>
        </w:rPr>
        <w:t>T</w:t>
      </w:r>
      <w:r w:rsidRPr="00FC5678">
        <w:rPr>
          <w:rFonts w:ascii="Times New Roman" w:hAnsi="Times New Roman"/>
          <w:sz w:val="29"/>
          <w:szCs w:val="29"/>
          <w:vertAlign w:val="subscript"/>
          <w:lang w:val="ru-RU"/>
        </w:rPr>
        <w:t>0</w:t>
      </w:r>
      <w:proofErr w:type="gramStart"/>
      <w:r w:rsidRPr="00FC5678">
        <w:rPr>
          <w:rFonts w:ascii="Times New Roman" w:hAnsi="Times New Roman"/>
          <w:sz w:val="24"/>
          <w:szCs w:val="24"/>
          <w:lang w:val="ru-RU"/>
        </w:rPr>
        <w:t xml:space="preserve"> ;</w:t>
      </w:r>
      <w:proofErr w:type="gramEnd"/>
      <w:r w:rsidRPr="00FC5678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57" w:lineRule="exact"/>
        <w:rPr>
          <w:rFonts w:ascii="Symbol" w:hAnsi="Symbol" w:cs="Symbol"/>
          <w:sz w:val="24"/>
          <w:szCs w:val="24"/>
          <w:lang w:val="ru-RU"/>
        </w:rPr>
      </w:pPr>
    </w:p>
    <w:p w:rsidR="00442C83" w:rsidRPr="00FC5678" w:rsidRDefault="00EE50A3">
      <w:pPr>
        <w:widowControl w:val="0"/>
        <w:numPr>
          <w:ilvl w:val="0"/>
          <w:numId w:val="4"/>
        </w:numPr>
        <w:tabs>
          <w:tab w:val="clear" w:pos="720"/>
          <w:tab w:val="num" w:pos="700"/>
        </w:tabs>
        <w:overflowPunct w:val="0"/>
        <w:autoSpaceDE w:val="0"/>
        <w:autoSpaceDN w:val="0"/>
        <w:adjustRightInd w:val="0"/>
        <w:spacing w:after="0" w:line="240" w:lineRule="auto"/>
        <w:ind w:left="700" w:hanging="347"/>
        <w:jc w:val="both"/>
        <w:rPr>
          <w:rFonts w:ascii="Symbol" w:hAnsi="Symbol" w:cs="Symbol"/>
          <w:lang w:val="ru-RU"/>
        </w:rPr>
      </w:pPr>
      <w:r w:rsidRPr="00FC5678">
        <w:rPr>
          <w:rFonts w:ascii="Times New Roman" w:hAnsi="Times New Roman"/>
          <w:lang w:val="ru-RU"/>
        </w:rPr>
        <w:t xml:space="preserve">найти передаточные функции системы в разомкнутом </w:t>
      </w:r>
      <w:proofErr w:type="spellStart"/>
      <w:r>
        <w:rPr>
          <w:rFonts w:ascii="Times New Roman" w:hAnsi="Times New Roman"/>
          <w:i/>
          <w:iCs/>
        </w:rPr>
        <w:t>W</w:t>
      </w:r>
      <w:r>
        <w:rPr>
          <w:rFonts w:ascii="Times New Roman" w:hAnsi="Times New Roman"/>
          <w:i/>
          <w:iCs/>
          <w:sz w:val="25"/>
          <w:szCs w:val="25"/>
          <w:vertAlign w:val="subscript"/>
        </w:rPr>
        <w:t>pc</w:t>
      </w:r>
      <w:proofErr w:type="spellEnd"/>
      <w:r w:rsidRPr="00FC5678">
        <w:rPr>
          <w:rFonts w:ascii="Times New Roman" w:hAnsi="Times New Roman"/>
          <w:lang w:val="ru-RU"/>
        </w:rPr>
        <w:t xml:space="preserve"> (</w:t>
      </w:r>
      <w:r>
        <w:rPr>
          <w:rFonts w:ascii="Times New Roman" w:hAnsi="Times New Roman"/>
          <w:i/>
          <w:iCs/>
        </w:rPr>
        <w:t>s</w:t>
      </w:r>
      <w:r w:rsidRPr="00FC5678">
        <w:rPr>
          <w:rFonts w:ascii="Times New Roman" w:hAnsi="Times New Roman"/>
          <w:lang w:val="ru-RU"/>
        </w:rPr>
        <w:t xml:space="preserve">) и замкнутом состоянии </w:t>
      </w:r>
      <w:r>
        <w:rPr>
          <w:rFonts w:ascii="Times New Roman" w:hAnsi="Times New Roman"/>
          <w:i/>
          <w:iCs/>
          <w:sz w:val="21"/>
          <w:szCs w:val="21"/>
        </w:rPr>
        <w:t>W</w:t>
      </w:r>
      <w:r w:rsidRPr="00FC5678">
        <w:rPr>
          <w:rFonts w:ascii="Times New Roman" w:hAnsi="Times New Roman"/>
          <w:lang w:val="ru-RU"/>
        </w:rPr>
        <w:t xml:space="preserve"> </w:t>
      </w:r>
      <w:proofErr w:type="spellStart"/>
      <w:r w:rsidRPr="00FC5678">
        <w:rPr>
          <w:rFonts w:ascii="Times New Roman" w:hAnsi="Times New Roman"/>
          <w:i/>
          <w:iCs/>
          <w:sz w:val="25"/>
          <w:szCs w:val="25"/>
          <w:vertAlign w:val="subscript"/>
          <w:lang w:val="ru-RU"/>
        </w:rPr>
        <w:t>з</w:t>
      </w:r>
      <w:proofErr w:type="spellEnd"/>
      <w:r w:rsidRPr="00FC567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i/>
          <w:iCs/>
          <w:sz w:val="25"/>
          <w:szCs w:val="25"/>
          <w:vertAlign w:val="subscript"/>
        </w:rPr>
        <w:t>c</w:t>
      </w:r>
      <w:r w:rsidRPr="00FC5678">
        <w:rPr>
          <w:rFonts w:ascii="Times New Roman" w:hAnsi="Times New Roman"/>
          <w:lang w:val="ru-RU"/>
        </w:rPr>
        <w:t xml:space="preserve"> </w:t>
      </w:r>
      <w:proofErr w:type="gramStart"/>
      <w:r w:rsidRPr="00FC5678">
        <w:rPr>
          <w:rFonts w:ascii="Times New Roman" w:hAnsi="Times New Roman"/>
          <w:sz w:val="21"/>
          <w:szCs w:val="21"/>
          <w:lang w:val="ru-RU"/>
        </w:rPr>
        <w:t>(</w:t>
      </w:r>
      <w:r w:rsidRPr="00FC5678">
        <w:rPr>
          <w:rFonts w:ascii="Times New Roman" w:hAnsi="Times New Roman"/>
          <w:lang w:val="ru-RU"/>
        </w:rPr>
        <w:t xml:space="preserve"> </w:t>
      </w:r>
      <w:proofErr w:type="gramEnd"/>
      <w:r>
        <w:rPr>
          <w:rFonts w:ascii="Times New Roman" w:hAnsi="Times New Roman"/>
          <w:i/>
          <w:iCs/>
          <w:sz w:val="21"/>
          <w:szCs w:val="21"/>
        </w:rPr>
        <w:t>s</w:t>
      </w:r>
      <w:r w:rsidRPr="00FC5678">
        <w:rPr>
          <w:rFonts w:ascii="Times New Roman" w:hAnsi="Times New Roman"/>
          <w:lang w:val="ru-RU"/>
        </w:rPr>
        <w:t xml:space="preserve"> </w:t>
      </w:r>
      <w:r w:rsidRPr="00FC5678">
        <w:rPr>
          <w:rFonts w:ascii="Times New Roman" w:hAnsi="Times New Roman"/>
          <w:sz w:val="21"/>
          <w:szCs w:val="21"/>
          <w:lang w:val="ru-RU"/>
        </w:rPr>
        <w:t>)</w:t>
      </w:r>
      <w:r w:rsidRPr="00FC5678">
        <w:rPr>
          <w:rFonts w:ascii="Times New Roman" w:hAnsi="Times New Roman"/>
          <w:lang w:val="ru-RU"/>
        </w:rPr>
        <w:t xml:space="preserve"> ; 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57" w:lineRule="exact"/>
        <w:rPr>
          <w:rFonts w:ascii="Symbol" w:hAnsi="Symbol" w:cs="Symbol"/>
          <w:lang w:val="ru-RU"/>
        </w:rPr>
      </w:pPr>
    </w:p>
    <w:p w:rsidR="00442C83" w:rsidRPr="00FC5678" w:rsidRDefault="00EE50A3">
      <w:pPr>
        <w:widowControl w:val="0"/>
        <w:numPr>
          <w:ilvl w:val="0"/>
          <w:numId w:val="4"/>
        </w:numPr>
        <w:tabs>
          <w:tab w:val="clear" w:pos="720"/>
          <w:tab w:val="num" w:pos="700"/>
        </w:tabs>
        <w:overflowPunct w:val="0"/>
        <w:autoSpaceDE w:val="0"/>
        <w:autoSpaceDN w:val="0"/>
        <w:adjustRightInd w:val="0"/>
        <w:spacing w:after="0" w:line="240" w:lineRule="auto"/>
        <w:ind w:left="700" w:hanging="347"/>
        <w:jc w:val="both"/>
        <w:rPr>
          <w:rFonts w:ascii="Symbol" w:hAnsi="Symbol" w:cs="Symbol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определить устойчивость системы по корням характеристического уравнения; </w:t>
      </w:r>
    </w:p>
    <w:p w:rsidR="00442C83" w:rsidRPr="00FC5678" w:rsidRDefault="00EE50A3">
      <w:pPr>
        <w:widowControl w:val="0"/>
        <w:numPr>
          <w:ilvl w:val="0"/>
          <w:numId w:val="4"/>
        </w:numPr>
        <w:tabs>
          <w:tab w:val="clear" w:pos="720"/>
          <w:tab w:val="num" w:pos="700"/>
        </w:tabs>
        <w:overflowPunct w:val="0"/>
        <w:autoSpaceDE w:val="0"/>
        <w:autoSpaceDN w:val="0"/>
        <w:adjustRightInd w:val="0"/>
        <w:spacing w:after="0" w:line="239" w:lineRule="auto"/>
        <w:ind w:left="700" w:hanging="347"/>
        <w:jc w:val="both"/>
        <w:rPr>
          <w:rFonts w:ascii="Symbol" w:hAnsi="Symbol" w:cs="Symbol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определить устойчивость системы, используя критерий устойчивости Михайлова; </w:t>
      </w:r>
    </w:p>
    <w:p w:rsidR="00442C83" w:rsidRPr="00FC5678" w:rsidRDefault="00EE50A3">
      <w:pPr>
        <w:widowControl w:val="0"/>
        <w:numPr>
          <w:ilvl w:val="0"/>
          <w:numId w:val="4"/>
        </w:numPr>
        <w:tabs>
          <w:tab w:val="clear" w:pos="720"/>
          <w:tab w:val="num" w:pos="700"/>
        </w:tabs>
        <w:overflowPunct w:val="0"/>
        <w:autoSpaceDE w:val="0"/>
        <w:autoSpaceDN w:val="0"/>
        <w:adjustRightInd w:val="0"/>
        <w:spacing w:after="0" w:line="239" w:lineRule="auto"/>
        <w:ind w:left="700" w:hanging="347"/>
        <w:jc w:val="both"/>
        <w:rPr>
          <w:rFonts w:ascii="Symbol" w:hAnsi="Symbol" w:cs="Symbol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определить устойчивость системы, используя критерий устойчивости Найквиста; 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75" w:lineRule="exact"/>
        <w:rPr>
          <w:rFonts w:ascii="Symbol" w:hAnsi="Symbol" w:cs="Symbol"/>
          <w:sz w:val="24"/>
          <w:szCs w:val="24"/>
          <w:lang w:val="ru-RU"/>
        </w:rPr>
      </w:pPr>
    </w:p>
    <w:p w:rsidR="00442C83" w:rsidRPr="00FC5678" w:rsidRDefault="00EE50A3">
      <w:pPr>
        <w:widowControl w:val="0"/>
        <w:numPr>
          <w:ilvl w:val="0"/>
          <w:numId w:val="4"/>
        </w:numPr>
        <w:tabs>
          <w:tab w:val="clear" w:pos="720"/>
          <w:tab w:val="num" w:pos="706"/>
        </w:tabs>
        <w:overflowPunct w:val="0"/>
        <w:autoSpaceDE w:val="0"/>
        <w:autoSpaceDN w:val="0"/>
        <w:adjustRightInd w:val="0"/>
        <w:spacing w:after="0" w:line="208" w:lineRule="auto"/>
        <w:ind w:hanging="367"/>
        <w:jc w:val="both"/>
        <w:rPr>
          <w:rFonts w:ascii="Symbol" w:hAnsi="Symbol" w:cs="Symbol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приняв начальные условия нулевыми, построить дискретный сигнал системы и определить по ней показатели качества; 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" w:lineRule="exact"/>
        <w:rPr>
          <w:rFonts w:ascii="Symbol" w:hAnsi="Symbol" w:cs="Symbol"/>
          <w:sz w:val="24"/>
          <w:szCs w:val="24"/>
          <w:lang w:val="ru-RU"/>
        </w:rPr>
      </w:pPr>
    </w:p>
    <w:p w:rsidR="00442C83" w:rsidRPr="00FC5678" w:rsidRDefault="00EE50A3">
      <w:pPr>
        <w:widowControl w:val="0"/>
        <w:numPr>
          <w:ilvl w:val="0"/>
          <w:numId w:val="4"/>
        </w:numPr>
        <w:tabs>
          <w:tab w:val="clear" w:pos="720"/>
          <w:tab w:val="num" w:pos="700"/>
        </w:tabs>
        <w:overflowPunct w:val="0"/>
        <w:autoSpaceDE w:val="0"/>
        <w:autoSpaceDN w:val="0"/>
        <w:adjustRightInd w:val="0"/>
        <w:spacing w:after="0" w:line="239" w:lineRule="auto"/>
        <w:ind w:left="700" w:hanging="347"/>
        <w:jc w:val="both"/>
        <w:rPr>
          <w:rFonts w:ascii="Symbol" w:hAnsi="Symbol" w:cs="Symbol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определить ошибку регулирования по задающему воздействию. 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442C83" w:rsidRPr="00FC5678">
          <w:pgSz w:w="11904" w:h="16838"/>
          <w:pgMar w:top="979" w:right="740" w:bottom="629" w:left="1140" w:header="720" w:footer="720" w:gutter="0"/>
          <w:cols w:space="720" w:equalWidth="0">
            <w:col w:w="10020"/>
          </w:cols>
          <w:noEndnote/>
        </w:sectPr>
      </w:pPr>
    </w:p>
    <w:p w:rsidR="00442C83" w:rsidRDefault="00EE50A3">
      <w:pPr>
        <w:widowControl w:val="0"/>
        <w:autoSpaceDE w:val="0"/>
        <w:autoSpaceDN w:val="0"/>
        <w:adjustRightInd w:val="0"/>
        <w:spacing w:after="0" w:line="240" w:lineRule="auto"/>
        <w:ind w:left="7"/>
        <w:rPr>
          <w:rFonts w:ascii="Times New Roman" w:hAnsi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3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Этапы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выполнения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работы</w:t>
      </w:r>
      <w:proofErr w:type="spellEnd"/>
    </w:p>
    <w:p w:rsidR="00442C83" w:rsidRDefault="00EE50A3">
      <w:pPr>
        <w:widowControl w:val="0"/>
        <w:numPr>
          <w:ilvl w:val="0"/>
          <w:numId w:val="5"/>
        </w:numPr>
        <w:tabs>
          <w:tab w:val="clear" w:pos="720"/>
          <w:tab w:val="num" w:pos="367"/>
        </w:tabs>
        <w:overflowPunct w:val="0"/>
        <w:autoSpaceDE w:val="0"/>
        <w:autoSpaceDN w:val="0"/>
        <w:adjustRightInd w:val="0"/>
        <w:spacing w:after="0" w:line="237" w:lineRule="auto"/>
        <w:ind w:left="367" w:hanging="3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Исходные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данные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</w:p>
    <w:p w:rsidR="00442C83" w:rsidRDefault="00442C83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442C83" w:rsidRDefault="00EE50A3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3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описание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САУ; </w:t>
      </w:r>
    </w:p>
    <w:p w:rsidR="00442C83" w:rsidRDefault="00442C83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p w:rsidR="00442C83" w:rsidRDefault="00EE50A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принципиальная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схема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системы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управления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:rsidR="00442C83" w:rsidRDefault="00EE50A3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3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структурная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схема</w:t>
      </w:r>
      <w:proofErr w:type="spellEnd"/>
      <w:r>
        <w:rPr>
          <w:rFonts w:ascii="Times New Roman" w:hAnsi="Times New Roman"/>
          <w:sz w:val="24"/>
          <w:szCs w:val="24"/>
        </w:rPr>
        <w:t xml:space="preserve"> САУ; </w:t>
      </w:r>
    </w:p>
    <w:p w:rsidR="00442C83" w:rsidRDefault="00442C83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p w:rsidR="00442C83" w:rsidRDefault="00EE50A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принцип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регулирования</w:t>
      </w:r>
      <w:proofErr w:type="spellEnd"/>
      <w:r>
        <w:rPr>
          <w:rFonts w:ascii="Times New Roman" w:hAnsi="Times New Roman"/>
          <w:sz w:val="24"/>
          <w:szCs w:val="24"/>
        </w:rPr>
        <w:t xml:space="preserve"> САУ; </w:t>
      </w:r>
    </w:p>
    <w:p w:rsidR="00442C83" w:rsidRDefault="00EE50A3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3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математическое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описание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элементов</w:t>
      </w:r>
      <w:proofErr w:type="spellEnd"/>
      <w:r>
        <w:rPr>
          <w:rFonts w:ascii="Times New Roman" w:hAnsi="Times New Roman"/>
          <w:sz w:val="24"/>
          <w:szCs w:val="24"/>
        </w:rPr>
        <w:t xml:space="preserve"> САУ; </w:t>
      </w:r>
    </w:p>
    <w:p w:rsidR="00442C83" w:rsidRDefault="00442C83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442C83" w:rsidRDefault="00EE50A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значения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параметров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элементов</w:t>
      </w:r>
      <w:proofErr w:type="spellEnd"/>
      <w:r>
        <w:rPr>
          <w:rFonts w:ascii="Times New Roman" w:hAnsi="Times New Roman"/>
          <w:sz w:val="24"/>
          <w:szCs w:val="24"/>
        </w:rPr>
        <w:t xml:space="preserve"> САУ. </w:t>
      </w:r>
    </w:p>
    <w:p w:rsidR="00442C83" w:rsidRDefault="00EE50A3">
      <w:pPr>
        <w:widowControl w:val="0"/>
        <w:numPr>
          <w:ilvl w:val="0"/>
          <w:numId w:val="5"/>
        </w:numPr>
        <w:tabs>
          <w:tab w:val="clear" w:pos="720"/>
          <w:tab w:val="num" w:pos="367"/>
        </w:tabs>
        <w:overflowPunct w:val="0"/>
        <w:autoSpaceDE w:val="0"/>
        <w:autoSpaceDN w:val="0"/>
        <w:adjustRightInd w:val="0"/>
        <w:spacing w:after="0" w:line="237" w:lineRule="auto"/>
        <w:ind w:left="367" w:hanging="3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Исследование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нелинейной</w:t>
      </w:r>
      <w:proofErr w:type="spellEnd"/>
      <w:r>
        <w:rPr>
          <w:rFonts w:ascii="Times New Roman" w:hAnsi="Times New Roman"/>
          <w:sz w:val="24"/>
          <w:szCs w:val="24"/>
        </w:rPr>
        <w:t xml:space="preserve"> САУ: </w:t>
      </w:r>
    </w:p>
    <w:p w:rsidR="00442C83" w:rsidRDefault="00442C83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7"/>
        <w:jc w:val="both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–   функциональная и структурная схема </w:t>
      </w:r>
      <w:proofErr w:type="gramStart"/>
      <w:r w:rsidRPr="00FC5678">
        <w:rPr>
          <w:rFonts w:ascii="Times New Roman" w:hAnsi="Times New Roman"/>
          <w:sz w:val="24"/>
          <w:szCs w:val="24"/>
          <w:lang w:val="ru-RU"/>
        </w:rPr>
        <w:t>нелинейной</w:t>
      </w:r>
      <w:proofErr w:type="gramEnd"/>
      <w:r w:rsidRPr="00FC5678">
        <w:rPr>
          <w:rFonts w:ascii="Times New Roman" w:hAnsi="Times New Roman"/>
          <w:sz w:val="24"/>
          <w:szCs w:val="24"/>
          <w:lang w:val="ru-RU"/>
        </w:rPr>
        <w:t xml:space="preserve"> САУ; </w:t>
      </w: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367"/>
        <w:jc w:val="both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–   передаточная функция линейной части системы; 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7"/>
        <w:jc w:val="both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–   гармоническая линеаризация дифференциальных уравнений нелинейной системы; 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727" w:hanging="360"/>
        <w:jc w:val="both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– оценка устойчивости гармонически линеаризованной нелинейной системы методом Гольдфарба; 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727" w:hanging="360"/>
        <w:jc w:val="both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– используя критерий абсолютной устойчивости Попова В.М., исследовать устойчивость положения равновесия системы в целом. 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Default="00EE50A3">
      <w:pPr>
        <w:widowControl w:val="0"/>
        <w:numPr>
          <w:ilvl w:val="0"/>
          <w:numId w:val="5"/>
        </w:numPr>
        <w:tabs>
          <w:tab w:val="clear" w:pos="720"/>
          <w:tab w:val="num" w:pos="367"/>
        </w:tabs>
        <w:overflowPunct w:val="0"/>
        <w:autoSpaceDE w:val="0"/>
        <w:autoSpaceDN w:val="0"/>
        <w:adjustRightInd w:val="0"/>
        <w:spacing w:after="0" w:line="237" w:lineRule="auto"/>
        <w:ind w:left="367" w:hanging="3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Исследование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линейной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импульсной</w:t>
      </w:r>
      <w:proofErr w:type="spellEnd"/>
      <w:r>
        <w:rPr>
          <w:rFonts w:ascii="Times New Roman" w:hAnsi="Times New Roman"/>
          <w:sz w:val="24"/>
          <w:szCs w:val="24"/>
        </w:rPr>
        <w:t xml:space="preserve"> САУ: </w:t>
      </w:r>
    </w:p>
    <w:p w:rsidR="00442C83" w:rsidRDefault="00442C83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47"/>
        <w:jc w:val="both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–   функциональная и структурная схема </w:t>
      </w:r>
      <w:proofErr w:type="gramStart"/>
      <w:r w:rsidRPr="00FC5678">
        <w:rPr>
          <w:rFonts w:ascii="Times New Roman" w:hAnsi="Times New Roman"/>
          <w:sz w:val="24"/>
          <w:szCs w:val="24"/>
          <w:lang w:val="ru-RU"/>
        </w:rPr>
        <w:t>линейной</w:t>
      </w:r>
      <w:proofErr w:type="gramEnd"/>
      <w:r w:rsidRPr="00FC5678">
        <w:rPr>
          <w:rFonts w:ascii="Times New Roman" w:hAnsi="Times New Roman"/>
          <w:sz w:val="24"/>
          <w:szCs w:val="24"/>
          <w:lang w:val="ru-RU"/>
        </w:rPr>
        <w:t xml:space="preserve"> импульсной САУ; 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47"/>
        <w:jc w:val="both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–   передаточная функция непрерывной части импульсной системы </w:t>
      </w:r>
      <w:r>
        <w:rPr>
          <w:rFonts w:ascii="Times New Roman" w:hAnsi="Times New Roman"/>
          <w:i/>
          <w:iCs/>
          <w:sz w:val="26"/>
          <w:szCs w:val="26"/>
        </w:rPr>
        <w:t>W</w:t>
      </w:r>
      <w:proofErr w:type="spellStart"/>
      <w:r w:rsidRPr="00FC5678">
        <w:rPr>
          <w:rFonts w:ascii="Times New Roman" w:hAnsi="Times New Roman"/>
          <w:i/>
          <w:iCs/>
          <w:sz w:val="30"/>
          <w:szCs w:val="30"/>
          <w:vertAlign w:val="subscript"/>
          <w:lang w:val="ru-RU"/>
        </w:rPr>
        <w:t>нц</w:t>
      </w:r>
      <w:proofErr w:type="spellEnd"/>
      <w:r w:rsidRPr="00FC567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FC5678">
        <w:rPr>
          <w:rFonts w:ascii="Times New Roman" w:hAnsi="Times New Roman"/>
          <w:sz w:val="26"/>
          <w:szCs w:val="26"/>
          <w:lang w:val="ru-RU"/>
        </w:rPr>
        <w:t>(</w:t>
      </w:r>
      <w:r w:rsidRPr="00FC567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End"/>
      <w:r>
        <w:rPr>
          <w:rFonts w:ascii="Times New Roman" w:hAnsi="Times New Roman"/>
          <w:i/>
          <w:iCs/>
          <w:sz w:val="26"/>
          <w:szCs w:val="26"/>
        </w:rPr>
        <w:t>s</w:t>
      </w:r>
      <w:r w:rsidRPr="00FC567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5678">
        <w:rPr>
          <w:rFonts w:ascii="Times New Roman" w:hAnsi="Times New Roman"/>
          <w:sz w:val="26"/>
          <w:szCs w:val="26"/>
          <w:lang w:val="ru-RU"/>
        </w:rPr>
        <w:t>)</w:t>
      </w:r>
      <w:r w:rsidRPr="00FC5678">
        <w:rPr>
          <w:rFonts w:ascii="Times New Roman" w:hAnsi="Times New Roman"/>
          <w:sz w:val="24"/>
          <w:szCs w:val="24"/>
          <w:lang w:val="ru-RU"/>
        </w:rPr>
        <w:t xml:space="preserve"> ; 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7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47"/>
        <w:jc w:val="both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–   определение периода квантования по теореме Котельникова; 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36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47"/>
        <w:jc w:val="both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–   передаточная функция системы в разомкнутом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z w:val="27"/>
          <w:szCs w:val="27"/>
          <w:vertAlign w:val="subscript"/>
        </w:rPr>
        <w:t>pc</w:t>
      </w:r>
      <w:proofErr w:type="spellEnd"/>
      <w:r w:rsidRPr="00FC5678">
        <w:rPr>
          <w:rFonts w:ascii="Times New Roman" w:hAnsi="Times New Roman"/>
          <w:sz w:val="24"/>
          <w:szCs w:val="24"/>
          <w:lang w:val="ru-RU"/>
        </w:rPr>
        <w:t xml:space="preserve"> (</w:t>
      </w:r>
      <w:r>
        <w:rPr>
          <w:rFonts w:ascii="Times New Roman" w:hAnsi="Times New Roman"/>
          <w:i/>
          <w:iCs/>
          <w:sz w:val="24"/>
          <w:szCs w:val="24"/>
        </w:rPr>
        <w:t>s</w:t>
      </w:r>
      <w:r w:rsidRPr="00FC5678">
        <w:rPr>
          <w:rFonts w:ascii="Times New Roman" w:hAnsi="Times New Roman"/>
          <w:sz w:val="24"/>
          <w:szCs w:val="24"/>
          <w:lang w:val="ru-RU"/>
        </w:rPr>
        <w:t xml:space="preserve">) состоянии; 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47"/>
        <w:jc w:val="both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–   передаточная функция системы в замкнутом состоянии </w:t>
      </w:r>
      <w:r>
        <w:rPr>
          <w:rFonts w:ascii="Times New Roman" w:hAnsi="Times New Roman"/>
          <w:i/>
          <w:iCs/>
          <w:sz w:val="23"/>
          <w:szCs w:val="23"/>
        </w:rPr>
        <w:t>W</w:t>
      </w:r>
      <w:r w:rsidRPr="00FC567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C5678">
        <w:rPr>
          <w:rFonts w:ascii="Times New Roman" w:hAnsi="Times New Roman"/>
          <w:i/>
          <w:iCs/>
          <w:sz w:val="27"/>
          <w:szCs w:val="27"/>
          <w:vertAlign w:val="subscript"/>
          <w:lang w:val="ru-RU"/>
        </w:rPr>
        <w:t>з</w:t>
      </w:r>
      <w:proofErr w:type="spellEnd"/>
      <w:r w:rsidRPr="00FC5678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i/>
          <w:iCs/>
          <w:sz w:val="27"/>
          <w:szCs w:val="27"/>
          <w:vertAlign w:val="subscript"/>
        </w:rPr>
        <w:t>c</w:t>
      </w:r>
      <w:r w:rsidRPr="00FC567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FC5678">
        <w:rPr>
          <w:rFonts w:ascii="Times New Roman" w:hAnsi="Times New Roman"/>
          <w:sz w:val="23"/>
          <w:szCs w:val="23"/>
          <w:lang w:val="ru-RU"/>
        </w:rPr>
        <w:t>(</w:t>
      </w:r>
      <w:r w:rsidRPr="00FC567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End"/>
      <w:r>
        <w:rPr>
          <w:rFonts w:ascii="Times New Roman" w:hAnsi="Times New Roman"/>
          <w:i/>
          <w:iCs/>
          <w:sz w:val="23"/>
          <w:szCs w:val="23"/>
        </w:rPr>
        <w:t>s</w:t>
      </w:r>
      <w:r w:rsidRPr="00FC567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5678">
        <w:rPr>
          <w:rFonts w:ascii="Times New Roman" w:hAnsi="Times New Roman"/>
          <w:sz w:val="23"/>
          <w:szCs w:val="23"/>
          <w:lang w:val="ru-RU"/>
        </w:rPr>
        <w:t>)</w:t>
      </w:r>
      <w:r w:rsidRPr="00FC5678">
        <w:rPr>
          <w:rFonts w:ascii="Times New Roman" w:hAnsi="Times New Roman"/>
          <w:sz w:val="24"/>
          <w:szCs w:val="24"/>
          <w:lang w:val="ru-RU"/>
        </w:rPr>
        <w:t xml:space="preserve"> ; 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7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numPr>
          <w:ilvl w:val="1"/>
          <w:numId w:val="6"/>
        </w:numPr>
        <w:tabs>
          <w:tab w:val="clear" w:pos="1440"/>
          <w:tab w:val="num" w:pos="707"/>
        </w:tabs>
        <w:overflowPunct w:val="0"/>
        <w:autoSpaceDE w:val="0"/>
        <w:autoSpaceDN w:val="0"/>
        <w:adjustRightInd w:val="0"/>
        <w:spacing w:after="0" w:line="240" w:lineRule="auto"/>
        <w:ind w:left="707" w:hanging="347"/>
        <w:jc w:val="both"/>
        <w:rPr>
          <w:rFonts w:ascii="Symbol" w:hAnsi="Symbol" w:cs="Symbol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определить устойчивость системы по корням характеристического уравнения; </w:t>
      </w: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347"/>
        <w:jc w:val="both"/>
        <w:rPr>
          <w:rFonts w:ascii="Symbol" w:hAnsi="Symbol" w:cs="Symbol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–   оценка устойчивость системы, используя критерий устойчивости Михайлова; 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3" w:lineRule="exact"/>
        <w:rPr>
          <w:rFonts w:ascii="Symbol" w:hAnsi="Symbol" w:cs="Symbol"/>
          <w:sz w:val="24"/>
          <w:szCs w:val="24"/>
          <w:lang w:val="ru-RU"/>
        </w:rPr>
      </w:pP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47"/>
        <w:jc w:val="both"/>
        <w:rPr>
          <w:rFonts w:ascii="Symbol" w:hAnsi="Symbol" w:cs="Symbol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–   построить дискретный сигнал системы и определить по ней показатели качества. 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122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autoSpaceDE w:val="0"/>
        <w:autoSpaceDN w:val="0"/>
        <w:adjustRightInd w:val="0"/>
        <w:spacing w:after="0" w:line="240" w:lineRule="auto"/>
        <w:ind w:left="7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b/>
          <w:bCs/>
          <w:sz w:val="24"/>
          <w:szCs w:val="24"/>
          <w:lang w:val="ru-RU"/>
        </w:rPr>
        <w:t>4 Используемые технические и программные средства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7" w:right="6500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3"/>
          <w:szCs w:val="23"/>
          <w:lang w:val="ru-RU"/>
        </w:rPr>
        <w:t>Минимальные требования: 4.1 Персональный компьютер: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427" w:right="1180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3"/>
          <w:szCs w:val="23"/>
          <w:lang w:val="ru-RU"/>
        </w:rPr>
        <w:t xml:space="preserve">Процессор: совместимый с </w:t>
      </w:r>
      <w:r>
        <w:rPr>
          <w:rFonts w:ascii="Times New Roman" w:hAnsi="Times New Roman"/>
          <w:sz w:val="23"/>
          <w:szCs w:val="23"/>
        </w:rPr>
        <w:t>Pentium</w:t>
      </w:r>
      <w:r w:rsidRPr="00FC5678">
        <w:rPr>
          <w:rFonts w:ascii="Times New Roman" w:hAnsi="Times New Roman"/>
          <w:sz w:val="23"/>
          <w:szCs w:val="23"/>
          <w:lang w:val="ru-RU"/>
        </w:rPr>
        <w:t xml:space="preserve"> </w:t>
      </w:r>
      <w:r>
        <w:rPr>
          <w:rFonts w:ascii="Times New Roman" w:hAnsi="Times New Roman"/>
          <w:sz w:val="23"/>
          <w:szCs w:val="23"/>
        </w:rPr>
        <w:t>IV</w:t>
      </w:r>
      <w:r w:rsidRPr="00FC5678">
        <w:rPr>
          <w:rFonts w:ascii="Times New Roman" w:hAnsi="Times New Roman"/>
          <w:sz w:val="23"/>
          <w:szCs w:val="23"/>
          <w:lang w:val="ru-RU"/>
        </w:rPr>
        <w:t xml:space="preserve"> или выше; не менее 1,0 ГГц и выше; Память: оперативная память: не менее 512 МБ; жесткий диск: не менее 40 ГБ;</w:t>
      </w:r>
    </w:p>
    <w:p w:rsidR="00442C83" w:rsidRPr="00FC5678" w:rsidRDefault="00EE50A3">
      <w:pPr>
        <w:widowControl w:val="0"/>
        <w:numPr>
          <w:ilvl w:val="0"/>
          <w:numId w:val="7"/>
        </w:numPr>
        <w:tabs>
          <w:tab w:val="clear" w:pos="720"/>
          <w:tab w:val="num" w:pos="367"/>
        </w:tabs>
        <w:overflowPunct w:val="0"/>
        <w:autoSpaceDE w:val="0"/>
        <w:autoSpaceDN w:val="0"/>
        <w:adjustRightInd w:val="0"/>
        <w:spacing w:after="0" w:line="240" w:lineRule="auto"/>
        <w:ind w:left="367" w:hanging="367"/>
        <w:jc w:val="both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Монитор: не менее 15 дюймов и с разрешением 1024 </w:t>
      </w:r>
      <w:proofErr w:type="spellStart"/>
      <w:r w:rsidRPr="00FC5678">
        <w:rPr>
          <w:rFonts w:ascii="Times New Roman" w:hAnsi="Times New Roman"/>
          <w:sz w:val="24"/>
          <w:szCs w:val="24"/>
          <w:lang w:val="ru-RU"/>
        </w:rPr>
        <w:t>х</w:t>
      </w:r>
      <w:proofErr w:type="spellEnd"/>
      <w:r w:rsidRPr="00FC5678">
        <w:rPr>
          <w:rFonts w:ascii="Times New Roman" w:hAnsi="Times New Roman"/>
          <w:sz w:val="24"/>
          <w:szCs w:val="24"/>
          <w:lang w:val="ru-RU"/>
        </w:rPr>
        <w:t xml:space="preserve"> 768 пикселей; 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numPr>
          <w:ilvl w:val="0"/>
          <w:numId w:val="7"/>
        </w:numPr>
        <w:tabs>
          <w:tab w:val="clear" w:pos="720"/>
          <w:tab w:val="num" w:pos="367"/>
        </w:tabs>
        <w:overflowPunct w:val="0"/>
        <w:autoSpaceDE w:val="0"/>
        <w:autoSpaceDN w:val="0"/>
        <w:adjustRightInd w:val="0"/>
        <w:spacing w:after="0" w:line="240" w:lineRule="auto"/>
        <w:ind w:left="367" w:hanging="367"/>
        <w:jc w:val="both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Операционная система: </w:t>
      </w:r>
      <w:r>
        <w:rPr>
          <w:rFonts w:ascii="Times New Roman" w:hAnsi="Times New Roman"/>
          <w:sz w:val="24"/>
          <w:szCs w:val="24"/>
        </w:rPr>
        <w:t>Windows</w:t>
      </w:r>
      <w:r w:rsidRPr="00FC5678">
        <w:rPr>
          <w:rFonts w:ascii="Times New Roman" w:hAnsi="Times New Roman"/>
          <w:sz w:val="24"/>
          <w:szCs w:val="24"/>
          <w:lang w:val="ru-RU"/>
        </w:rPr>
        <w:t xml:space="preserve"> ХР </w:t>
      </w:r>
      <w:r>
        <w:rPr>
          <w:rFonts w:ascii="Times New Roman" w:hAnsi="Times New Roman"/>
          <w:sz w:val="24"/>
          <w:szCs w:val="24"/>
        </w:rPr>
        <w:t>SP</w:t>
      </w:r>
      <w:r w:rsidRPr="00FC5678">
        <w:rPr>
          <w:rFonts w:ascii="Times New Roman" w:hAnsi="Times New Roman"/>
          <w:sz w:val="24"/>
          <w:szCs w:val="24"/>
          <w:lang w:val="ru-RU"/>
        </w:rPr>
        <w:t xml:space="preserve">3 и выше; </w:t>
      </w:r>
    </w:p>
    <w:p w:rsidR="00442C83" w:rsidRPr="00FC5678" w:rsidRDefault="00EE50A3">
      <w:pPr>
        <w:widowControl w:val="0"/>
        <w:numPr>
          <w:ilvl w:val="0"/>
          <w:numId w:val="7"/>
        </w:numPr>
        <w:tabs>
          <w:tab w:val="clear" w:pos="720"/>
          <w:tab w:val="num" w:pos="367"/>
        </w:tabs>
        <w:overflowPunct w:val="0"/>
        <w:autoSpaceDE w:val="0"/>
        <w:autoSpaceDN w:val="0"/>
        <w:adjustRightInd w:val="0"/>
        <w:spacing w:after="0" w:line="237" w:lineRule="auto"/>
        <w:ind w:left="367" w:hanging="367"/>
        <w:jc w:val="both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Текстовый редактор: </w:t>
      </w:r>
      <w:r>
        <w:rPr>
          <w:rFonts w:ascii="Times New Roman" w:hAnsi="Times New Roman"/>
          <w:sz w:val="24"/>
          <w:szCs w:val="24"/>
        </w:rPr>
        <w:t>Microsoft</w:t>
      </w:r>
      <w:r w:rsidRPr="00FC5678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Office</w:t>
      </w:r>
      <w:r w:rsidRPr="00FC5678">
        <w:rPr>
          <w:rFonts w:ascii="Times New Roman" w:hAnsi="Times New Roman"/>
          <w:sz w:val="24"/>
          <w:szCs w:val="24"/>
          <w:lang w:val="ru-RU"/>
        </w:rPr>
        <w:t xml:space="preserve"> 2003 и выше. 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Pr="00FC5678" w:rsidRDefault="00EE50A3">
      <w:pPr>
        <w:widowControl w:val="0"/>
        <w:numPr>
          <w:ilvl w:val="0"/>
          <w:numId w:val="7"/>
        </w:numPr>
        <w:tabs>
          <w:tab w:val="clear" w:pos="720"/>
          <w:tab w:val="num" w:pos="367"/>
        </w:tabs>
        <w:overflowPunct w:val="0"/>
        <w:autoSpaceDE w:val="0"/>
        <w:autoSpaceDN w:val="0"/>
        <w:adjustRightInd w:val="0"/>
        <w:spacing w:after="0" w:line="240" w:lineRule="auto"/>
        <w:ind w:left="367" w:hanging="367"/>
        <w:jc w:val="both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Редактор формул: </w:t>
      </w:r>
      <w:r>
        <w:rPr>
          <w:rFonts w:ascii="Times New Roman" w:hAnsi="Times New Roman"/>
          <w:sz w:val="24"/>
          <w:szCs w:val="24"/>
        </w:rPr>
        <w:t>Microsoft</w:t>
      </w:r>
      <w:r w:rsidRPr="00FC5678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Equation</w:t>
      </w:r>
      <w:r w:rsidRPr="00FC5678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>
        <w:rPr>
          <w:rFonts w:ascii="Times New Roman" w:hAnsi="Times New Roman"/>
          <w:sz w:val="24"/>
          <w:szCs w:val="24"/>
        </w:rPr>
        <w:t>MathType</w:t>
      </w:r>
      <w:proofErr w:type="spellEnd"/>
      <w:r w:rsidRPr="00FC5678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442C83" w:rsidRPr="00FC5678" w:rsidRDefault="00EE50A3">
      <w:pPr>
        <w:widowControl w:val="0"/>
        <w:numPr>
          <w:ilvl w:val="0"/>
          <w:numId w:val="7"/>
        </w:numPr>
        <w:tabs>
          <w:tab w:val="clear" w:pos="720"/>
          <w:tab w:val="num" w:pos="367"/>
        </w:tabs>
        <w:overflowPunct w:val="0"/>
        <w:autoSpaceDE w:val="0"/>
        <w:autoSpaceDN w:val="0"/>
        <w:adjustRightInd w:val="0"/>
        <w:spacing w:after="0" w:line="237" w:lineRule="auto"/>
        <w:ind w:left="367" w:hanging="367"/>
        <w:jc w:val="both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Пакет прикладных программ: </w:t>
      </w:r>
      <w:r>
        <w:rPr>
          <w:rFonts w:ascii="Times New Roman" w:hAnsi="Times New Roman"/>
          <w:sz w:val="24"/>
          <w:szCs w:val="24"/>
        </w:rPr>
        <w:t>MATLAB</w:t>
      </w:r>
      <w:r w:rsidRPr="00FC5678">
        <w:rPr>
          <w:rFonts w:ascii="Times New Roman" w:hAnsi="Times New Roman"/>
          <w:sz w:val="24"/>
          <w:szCs w:val="24"/>
          <w:lang w:val="ru-RU"/>
        </w:rPr>
        <w:t xml:space="preserve"> 2009 и выше. 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Default="00EE50A3">
      <w:pPr>
        <w:widowControl w:val="0"/>
        <w:autoSpaceDE w:val="0"/>
        <w:autoSpaceDN w:val="0"/>
        <w:adjustRightInd w:val="0"/>
        <w:spacing w:after="0" w:line="240" w:lineRule="auto"/>
        <w:ind w:left="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Состав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расчетно-пояснительной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записки</w:t>
      </w:r>
      <w:proofErr w:type="spellEnd"/>
    </w:p>
    <w:p w:rsidR="00442C83" w:rsidRDefault="00EE50A3">
      <w:pPr>
        <w:widowControl w:val="0"/>
        <w:numPr>
          <w:ilvl w:val="0"/>
          <w:numId w:val="8"/>
        </w:numPr>
        <w:tabs>
          <w:tab w:val="clear" w:pos="720"/>
          <w:tab w:val="num" w:pos="367"/>
        </w:tabs>
        <w:overflowPunct w:val="0"/>
        <w:autoSpaceDE w:val="0"/>
        <w:autoSpaceDN w:val="0"/>
        <w:adjustRightInd w:val="0"/>
        <w:spacing w:after="0" w:line="234" w:lineRule="auto"/>
        <w:ind w:left="367" w:hanging="3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Титульный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лист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:rsidR="00442C83" w:rsidRDefault="00442C83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442C83" w:rsidRDefault="00EE50A3">
      <w:pPr>
        <w:widowControl w:val="0"/>
        <w:numPr>
          <w:ilvl w:val="0"/>
          <w:numId w:val="8"/>
        </w:numPr>
        <w:tabs>
          <w:tab w:val="clear" w:pos="720"/>
          <w:tab w:val="num" w:pos="367"/>
        </w:tabs>
        <w:overflowPunct w:val="0"/>
        <w:autoSpaceDE w:val="0"/>
        <w:autoSpaceDN w:val="0"/>
        <w:adjustRightInd w:val="0"/>
        <w:spacing w:after="0" w:line="240" w:lineRule="auto"/>
        <w:ind w:left="367" w:hanging="3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Содержание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:rsidR="00442C83" w:rsidRPr="00FC5678" w:rsidRDefault="00EE50A3">
      <w:pPr>
        <w:widowControl w:val="0"/>
        <w:numPr>
          <w:ilvl w:val="0"/>
          <w:numId w:val="8"/>
        </w:numPr>
        <w:tabs>
          <w:tab w:val="clear" w:pos="720"/>
          <w:tab w:val="num" w:pos="367"/>
        </w:tabs>
        <w:overflowPunct w:val="0"/>
        <w:autoSpaceDE w:val="0"/>
        <w:autoSpaceDN w:val="0"/>
        <w:adjustRightInd w:val="0"/>
        <w:spacing w:after="0" w:line="237" w:lineRule="auto"/>
        <w:ind w:left="367" w:hanging="367"/>
        <w:jc w:val="both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Задание на курсовую работу (ТЗ); 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Default="00EE50A3">
      <w:pPr>
        <w:widowControl w:val="0"/>
        <w:numPr>
          <w:ilvl w:val="0"/>
          <w:numId w:val="8"/>
        </w:numPr>
        <w:tabs>
          <w:tab w:val="clear" w:pos="720"/>
          <w:tab w:val="num" w:pos="367"/>
        </w:tabs>
        <w:overflowPunct w:val="0"/>
        <w:autoSpaceDE w:val="0"/>
        <w:autoSpaceDN w:val="0"/>
        <w:adjustRightInd w:val="0"/>
        <w:spacing w:after="0" w:line="240" w:lineRule="auto"/>
        <w:ind w:left="367" w:hanging="3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Этапы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выполнения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работы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:rsidR="00442C83" w:rsidRPr="00FC5678" w:rsidRDefault="00EE50A3">
      <w:pPr>
        <w:widowControl w:val="0"/>
        <w:numPr>
          <w:ilvl w:val="0"/>
          <w:numId w:val="8"/>
        </w:numPr>
        <w:tabs>
          <w:tab w:val="clear" w:pos="720"/>
          <w:tab w:val="num" w:pos="367"/>
        </w:tabs>
        <w:overflowPunct w:val="0"/>
        <w:autoSpaceDE w:val="0"/>
        <w:autoSpaceDN w:val="0"/>
        <w:adjustRightInd w:val="0"/>
        <w:spacing w:after="0" w:line="237" w:lineRule="auto"/>
        <w:ind w:left="367" w:hanging="367"/>
        <w:jc w:val="both"/>
        <w:rPr>
          <w:rFonts w:ascii="Times New Roman" w:hAnsi="Times New Roman"/>
          <w:sz w:val="24"/>
          <w:szCs w:val="24"/>
          <w:lang w:val="ru-RU"/>
        </w:rPr>
      </w:pPr>
      <w:r w:rsidRPr="00FC5678">
        <w:rPr>
          <w:rFonts w:ascii="Times New Roman" w:hAnsi="Times New Roman"/>
          <w:sz w:val="24"/>
          <w:szCs w:val="24"/>
          <w:lang w:val="ru-RU"/>
        </w:rPr>
        <w:t xml:space="preserve">Заключение о качестве анализируемой системы и проделанной работе; </w:t>
      </w:r>
    </w:p>
    <w:p w:rsidR="00442C83" w:rsidRPr="00FC5678" w:rsidRDefault="00442C83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  <w:lang w:val="ru-RU"/>
        </w:rPr>
      </w:pPr>
    </w:p>
    <w:p w:rsidR="00442C83" w:rsidRDefault="00EE50A3">
      <w:pPr>
        <w:widowControl w:val="0"/>
        <w:numPr>
          <w:ilvl w:val="0"/>
          <w:numId w:val="8"/>
        </w:numPr>
        <w:tabs>
          <w:tab w:val="clear" w:pos="720"/>
          <w:tab w:val="num" w:pos="367"/>
        </w:tabs>
        <w:overflowPunct w:val="0"/>
        <w:autoSpaceDE w:val="0"/>
        <w:autoSpaceDN w:val="0"/>
        <w:adjustRightInd w:val="0"/>
        <w:spacing w:after="0" w:line="240" w:lineRule="auto"/>
        <w:ind w:left="367" w:hanging="3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Перечень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используемой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литературы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442C83" w:rsidRDefault="00442C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42C83" w:rsidSect="00442C83">
      <w:pgSz w:w="11904" w:h="16838"/>
      <w:pgMar w:top="979" w:right="1140" w:bottom="1124" w:left="1133" w:header="720" w:footer="720" w:gutter="0"/>
      <w:cols w:space="720" w:equalWidth="0">
        <w:col w:w="9627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\endash 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EB"/>
    <w:multiLevelType w:val="hybridMultilevel"/>
    <w:tmpl w:val="00000BB3"/>
    <w:lvl w:ilvl="0" w:tplc="00002EA6">
      <w:start w:val="1"/>
      <w:numFmt w:val="bullet"/>
      <w:lvlText w:val="\endash 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F3E"/>
    <w:multiLevelType w:val="hybridMultilevel"/>
    <w:tmpl w:val="00000099"/>
    <w:lvl w:ilvl="0" w:tplc="00000124">
      <w:start w:val="1"/>
      <w:numFmt w:val="decimal"/>
      <w:lvlText w:val="5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53C"/>
    <w:multiLevelType w:val="hybridMultilevel"/>
    <w:tmpl w:val="00007E87"/>
    <w:lvl w:ilvl="0" w:tplc="0000390C">
      <w:start w:val="2"/>
      <w:numFmt w:val="decimal"/>
      <w:lvlText w:val="4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2CD6"/>
    <w:multiLevelType w:val="hybridMultilevel"/>
    <w:tmpl w:val="000072AE"/>
    <w:lvl w:ilvl="0" w:tplc="00006952">
      <w:start w:val="1"/>
      <w:numFmt w:val="bullet"/>
      <w:lvlText w:val="\endash 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5AF1"/>
    <w:multiLevelType w:val="hybridMultilevel"/>
    <w:tmpl w:val="000041BB"/>
    <w:lvl w:ilvl="0" w:tplc="000026E9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5F90"/>
    <w:multiLevelType w:val="hybridMultilevel"/>
    <w:tmpl w:val="00001649"/>
    <w:lvl w:ilvl="0" w:tplc="00006DF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6784"/>
    <w:multiLevelType w:val="hybridMultilevel"/>
    <w:tmpl w:val="00004AE1"/>
    <w:lvl w:ilvl="0" w:tplc="00003D6C">
      <w:start w:val="1"/>
      <w:numFmt w:val="bullet"/>
      <w:lvlText w:val="\endash 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50A3"/>
    <w:rsid w:val="00442C83"/>
    <w:rsid w:val="00EE50A3"/>
    <w:rsid w:val="00FC5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C83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1108</Words>
  <Characters>6320</Characters>
  <Application>Microsoft Office Word</Application>
  <DocSecurity>0</DocSecurity>
  <Lines>52</Lines>
  <Paragraphs>14</Paragraphs>
  <ScaleCrop>false</ScaleCrop>
  <Company/>
  <LinksUpToDate>false</LinksUpToDate>
  <CharactersWithSpaces>7414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yurkovals</cp:lastModifiedBy>
  <cp:revision>4</cp:revision>
  <dcterms:created xsi:type="dcterms:W3CDTF">2015-02-26T13:33:00Z</dcterms:created>
  <dcterms:modified xsi:type="dcterms:W3CDTF">2015-02-26T14:34:00Z</dcterms:modified>
</cp:coreProperties>
</file>