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CF" w:rsidRDefault="004A58B8">
      <w:r>
        <w:t xml:space="preserve">Трансграничное перемещение отходов </w:t>
      </w:r>
    </w:p>
    <w:p w:rsidR="004A58B8" w:rsidRDefault="004A58B8"/>
    <w:p w:rsidR="004A58B8" w:rsidRPr="004A58B8" w:rsidRDefault="004A58B8">
      <w:r>
        <w:t>15-20 стр</w:t>
      </w:r>
      <w:bookmarkStart w:id="0" w:name="_GoBack"/>
      <w:bookmarkEnd w:id="0"/>
    </w:p>
    <w:sectPr w:rsidR="004A58B8" w:rsidRPr="004A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B8"/>
    <w:rsid w:val="004A58B8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</dc:creator>
  <cp:lastModifiedBy>nais</cp:lastModifiedBy>
  <cp:revision>2</cp:revision>
  <dcterms:created xsi:type="dcterms:W3CDTF">2015-03-13T13:52:00Z</dcterms:created>
  <dcterms:modified xsi:type="dcterms:W3CDTF">2015-03-13T13:52:00Z</dcterms:modified>
</cp:coreProperties>
</file>