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FA" w:rsidRDefault="008E4EFA" w:rsidP="004234D9">
      <w:pPr>
        <w:pStyle w:val="1"/>
        <w:rPr>
          <w:b w:val="0"/>
          <w:sz w:val="32"/>
          <w:szCs w:val="32"/>
        </w:rPr>
      </w:pPr>
      <w:r w:rsidRPr="008E4EFA">
        <w:rPr>
          <w:b w:val="0"/>
          <w:sz w:val="32"/>
          <w:szCs w:val="32"/>
          <w:highlight w:val="yellow"/>
        </w:rPr>
        <w:t>ПРИ ВЫПОЛНЕНИИ НЕОБХОДИМО ПО КАЖДОМУ ПУНКТУ СДЕЛАТЬ СКРИНШОТ И ВСТАВИТЬ ЕГО В РАБОТУ</w:t>
      </w:r>
      <w:r w:rsidR="00BF113A">
        <w:rPr>
          <w:b w:val="0"/>
          <w:sz w:val="32"/>
          <w:szCs w:val="32"/>
          <w:highlight w:val="yellow"/>
        </w:rPr>
        <w:t>, ЧТОБЫ ПОЛУЧИЛСЯ КРАСИВЫЙ ОТЧЁТИК С РАСШИФРОВКОЙ КОМАНД И СКРИНШОТАМИ</w:t>
      </w:r>
      <w:proofErr w:type="gramStart"/>
      <w:r w:rsidR="00BF113A">
        <w:rPr>
          <w:b w:val="0"/>
          <w:sz w:val="32"/>
          <w:szCs w:val="32"/>
          <w:highlight w:val="yellow"/>
        </w:rPr>
        <w:t xml:space="preserve"> !</w:t>
      </w:r>
      <w:proofErr w:type="gramEnd"/>
      <w:r w:rsidR="00BF113A">
        <w:rPr>
          <w:b w:val="0"/>
          <w:sz w:val="32"/>
          <w:szCs w:val="32"/>
          <w:highlight w:val="yellow"/>
        </w:rPr>
        <w:t>!!</w:t>
      </w:r>
    </w:p>
    <w:p w:rsidR="008E4EFA" w:rsidRDefault="008E4EFA" w:rsidP="004234D9">
      <w:pPr>
        <w:pStyle w:val="1"/>
        <w:rPr>
          <w:b w:val="0"/>
          <w:sz w:val="32"/>
          <w:szCs w:val="32"/>
        </w:rPr>
      </w:pPr>
    </w:p>
    <w:p w:rsidR="008E4EFA" w:rsidRDefault="008E4EFA" w:rsidP="004234D9">
      <w:pPr>
        <w:pStyle w:val="1"/>
        <w:rPr>
          <w:b w:val="0"/>
          <w:sz w:val="32"/>
          <w:szCs w:val="32"/>
        </w:rPr>
      </w:pPr>
    </w:p>
    <w:p w:rsidR="00C44ED6" w:rsidRDefault="00F23DF6" w:rsidP="004234D9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ЛАБОРАТОРНАЯ  РАБОТА № 1</w:t>
      </w:r>
    </w:p>
    <w:p w:rsidR="00C44ED6" w:rsidRDefault="00C44ED6">
      <w:pPr>
        <w:widowControl w:val="0"/>
        <w:jc w:val="both"/>
        <w:rPr>
          <w:sz w:val="32"/>
        </w:rPr>
      </w:pPr>
    </w:p>
    <w:p w:rsidR="00C44ED6" w:rsidRDefault="00F23DF6">
      <w:pPr>
        <w:pStyle w:val="a5"/>
        <w:widowControl w:val="0"/>
        <w:rPr>
          <w:b/>
          <w:sz w:val="32"/>
        </w:rPr>
      </w:pPr>
      <w:r>
        <w:rPr>
          <w:b/>
          <w:sz w:val="32"/>
        </w:rPr>
        <w:t>ОСНОВНЫЕ ПРИНЦИПЫ ФУНКЦИОНИРОВАНИЯ ОПЕРАЦИОННОЙ СИСТЕМЫ LINUX</w:t>
      </w:r>
    </w:p>
    <w:p w:rsidR="00C44ED6" w:rsidRDefault="00C44ED6">
      <w:pPr>
        <w:widowControl w:val="0"/>
        <w:jc w:val="both"/>
        <w:rPr>
          <w:sz w:val="32"/>
        </w:rPr>
      </w:pPr>
    </w:p>
    <w:p w:rsidR="00C44ED6" w:rsidRPr="008E4EFA" w:rsidRDefault="00C44ED6" w:rsidP="004234D9">
      <w:pPr>
        <w:widowControl w:val="0"/>
        <w:ind w:firstLine="720"/>
        <w:rPr>
          <w:sz w:val="32"/>
        </w:rPr>
      </w:pPr>
    </w:p>
    <w:p w:rsidR="00C44ED6" w:rsidRPr="004234D9" w:rsidRDefault="00F23DF6" w:rsidP="004234D9">
      <w:pPr>
        <w:widowControl w:val="0"/>
        <w:jc w:val="both"/>
        <w:rPr>
          <w:b/>
          <w:sz w:val="32"/>
          <w:highlight w:val="green"/>
        </w:rPr>
      </w:pPr>
      <w:r w:rsidRPr="004234D9">
        <w:rPr>
          <w:b/>
          <w:sz w:val="32"/>
          <w:highlight w:val="green"/>
        </w:rPr>
        <w:t xml:space="preserve"> Порядок выполнения работы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1. Ознакомиться с теоретической частью к лабораторной работе.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2. Зарегистрироваться в системе LINUX.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3. Определить день недели, в который Вы родились.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4. Получить подробную информацию обо всех активных пр</w:t>
      </w:r>
      <w:r w:rsidRPr="004234D9">
        <w:rPr>
          <w:sz w:val="32"/>
          <w:highlight w:val="green"/>
        </w:rPr>
        <w:t>о</w:t>
      </w:r>
      <w:r w:rsidRPr="004234D9">
        <w:rPr>
          <w:sz w:val="32"/>
          <w:highlight w:val="green"/>
        </w:rPr>
        <w:t>цессах.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5. Используя редактор VI (см. приложение), создать два текст</w:t>
      </w:r>
      <w:r w:rsidRPr="004234D9">
        <w:rPr>
          <w:sz w:val="32"/>
          <w:highlight w:val="green"/>
        </w:rPr>
        <w:t>о</w:t>
      </w:r>
      <w:r w:rsidRPr="004234D9">
        <w:rPr>
          <w:sz w:val="32"/>
          <w:highlight w:val="green"/>
        </w:rPr>
        <w:t>вых файла (с расширением TXT) и командой САТ просмотреть их на экране.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6. Получить информацию о работающих пользователях, подсч</w:t>
      </w:r>
      <w:r w:rsidRPr="004234D9">
        <w:rPr>
          <w:sz w:val="32"/>
          <w:highlight w:val="green"/>
        </w:rPr>
        <w:t>и</w:t>
      </w:r>
      <w:r w:rsidRPr="004234D9">
        <w:rPr>
          <w:sz w:val="32"/>
          <w:highlight w:val="green"/>
        </w:rPr>
        <w:t>тать их количество и запомнить в файле.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7. Объединить текстовые файлы в единый файл и посмотреть его на экране.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8. Посмотреть приоритет своего процесса и уменьшить скорость его выполнение за счет повышения номера приоритета.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9. Используя редактор VI, написать программу на языке СИ и запустить ее на трансляцию в фоновом режиме.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10. Показать преподавателю исходный те</w:t>
      </w:r>
      <w:proofErr w:type="gramStart"/>
      <w:r w:rsidRPr="004234D9">
        <w:rPr>
          <w:sz w:val="32"/>
          <w:highlight w:val="green"/>
        </w:rPr>
        <w:t>кст пр</w:t>
      </w:r>
      <w:proofErr w:type="gramEnd"/>
      <w:r w:rsidRPr="004234D9">
        <w:rPr>
          <w:sz w:val="32"/>
          <w:highlight w:val="green"/>
        </w:rPr>
        <w:t>ограммы на яз</w:t>
      </w:r>
      <w:r w:rsidRPr="004234D9">
        <w:rPr>
          <w:sz w:val="32"/>
          <w:highlight w:val="green"/>
        </w:rPr>
        <w:t>ы</w:t>
      </w:r>
      <w:r w:rsidRPr="004234D9">
        <w:rPr>
          <w:sz w:val="32"/>
          <w:highlight w:val="green"/>
        </w:rPr>
        <w:t>ке СИ, текстовый файл, файл с сохранением количества пользоват</w:t>
      </w:r>
      <w:r w:rsidRPr="004234D9">
        <w:rPr>
          <w:sz w:val="32"/>
          <w:highlight w:val="green"/>
        </w:rPr>
        <w:t>е</w:t>
      </w:r>
      <w:r w:rsidRPr="004234D9">
        <w:rPr>
          <w:sz w:val="32"/>
          <w:highlight w:val="green"/>
        </w:rPr>
        <w:t>лей.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11. Продемонстрировать выполнение СИ - программы.</w:t>
      </w:r>
    </w:p>
    <w:p w:rsidR="00C44ED6" w:rsidRDefault="00F23DF6">
      <w:pPr>
        <w:widowControl w:val="0"/>
        <w:ind w:firstLine="720"/>
        <w:jc w:val="both"/>
        <w:rPr>
          <w:sz w:val="32"/>
        </w:rPr>
      </w:pPr>
      <w:r w:rsidRPr="004234D9">
        <w:rPr>
          <w:sz w:val="32"/>
          <w:highlight w:val="green"/>
        </w:rPr>
        <w:t>12. Удалить свои файлы и выйти из системы.</w:t>
      </w:r>
    </w:p>
    <w:p w:rsidR="00C44ED6" w:rsidRDefault="00C44ED6">
      <w:pPr>
        <w:widowControl w:val="0"/>
        <w:ind w:firstLine="720"/>
        <w:jc w:val="both"/>
        <w:rPr>
          <w:b/>
          <w:sz w:val="32"/>
        </w:rPr>
      </w:pPr>
    </w:p>
    <w:p w:rsidR="00C44ED6" w:rsidRDefault="00C44ED6">
      <w:pPr>
        <w:widowControl w:val="0"/>
        <w:jc w:val="both"/>
        <w:rPr>
          <w:sz w:val="32"/>
        </w:rPr>
      </w:pPr>
    </w:p>
    <w:p w:rsidR="00C44ED6" w:rsidRDefault="00C44ED6">
      <w:pPr>
        <w:widowControl w:val="0"/>
        <w:jc w:val="both"/>
        <w:rPr>
          <w:sz w:val="32"/>
        </w:rPr>
      </w:pPr>
    </w:p>
    <w:p w:rsidR="004234D9" w:rsidRPr="004234D9" w:rsidRDefault="004234D9">
      <w:pPr>
        <w:widowControl w:val="0"/>
        <w:ind w:firstLine="720"/>
        <w:jc w:val="center"/>
        <w:rPr>
          <w:sz w:val="32"/>
        </w:rPr>
      </w:pPr>
    </w:p>
    <w:p w:rsidR="004234D9" w:rsidRPr="004234D9" w:rsidRDefault="004234D9">
      <w:pPr>
        <w:widowControl w:val="0"/>
        <w:ind w:firstLine="720"/>
        <w:jc w:val="center"/>
        <w:rPr>
          <w:sz w:val="32"/>
        </w:rPr>
      </w:pPr>
    </w:p>
    <w:p w:rsidR="008E4EFA" w:rsidRDefault="008E4EFA" w:rsidP="008E4EFA">
      <w:pPr>
        <w:widowControl w:val="0"/>
        <w:rPr>
          <w:sz w:val="32"/>
        </w:rPr>
      </w:pPr>
    </w:p>
    <w:p w:rsidR="00C44ED6" w:rsidRDefault="00F23DF6" w:rsidP="008E4EFA">
      <w:pPr>
        <w:widowControl w:val="0"/>
        <w:jc w:val="center"/>
        <w:rPr>
          <w:sz w:val="32"/>
        </w:rPr>
      </w:pPr>
      <w:r>
        <w:rPr>
          <w:sz w:val="32"/>
        </w:rPr>
        <w:t>ЛАБОРАТОРНАЯ  РАБОТА № 2</w:t>
      </w:r>
    </w:p>
    <w:p w:rsidR="00C44ED6" w:rsidRDefault="00C44ED6">
      <w:pPr>
        <w:widowControl w:val="0"/>
        <w:jc w:val="both"/>
        <w:rPr>
          <w:sz w:val="32"/>
        </w:rPr>
      </w:pPr>
    </w:p>
    <w:p w:rsidR="00C44ED6" w:rsidRDefault="00F23DF6">
      <w:pPr>
        <w:pStyle w:val="a5"/>
        <w:widowControl w:val="0"/>
        <w:rPr>
          <w:b/>
          <w:sz w:val="32"/>
        </w:rPr>
      </w:pPr>
      <w:r>
        <w:rPr>
          <w:b/>
          <w:sz w:val="32"/>
        </w:rPr>
        <w:t>ИЗУЧЕНИЕ ФАЙЛОВОЙ СИСТЕМЫ И ФУНКЦИЙ ПО ОБРАБОТКЕ И УПРАВЛЕНИЮ ДАННЫМИ</w:t>
      </w:r>
    </w:p>
    <w:p w:rsidR="00C44ED6" w:rsidRDefault="00C44ED6">
      <w:pPr>
        <w:widowControl w:val="0"/>
        <w:jc w:val="both"/>
        <w:rPr>
          <w:sz w:val="32"/>
        </w:rPr>
      </w:pPr>
    </w:p>
    <w:p w:rsidR="00C44ED6" w:rsidRDefault="00C44ED6">
      <w:pPr>
        <w:widowControl w:val="0"/>
        <w:jc w:val="both"/>
        <w:rPr>
          <w:sz w:val="32"/>
        </w:rPr>
      </w:pPr>
    </w:p>
    <w:p w:rsidR="00C44ED6" w:rsidRPr="004234D9" w:rsidRDefault="00F23DF6">
      <w:pPr>
        <w:widowControl w:val="0"/>
        <w:ind w:firstLine="720"/>
        <w:jc w:val="both"/>
        <w:rPr>
          <w:b/>
          <w:sz w:val="32"/>
          <w:highlight w:val="green"/>
        </w:rPr>
      </w:pPr>
      <w:r w:rsidRPr="004234D9">
        <w:rPr>
          <w:b/>
          <w:sz w:val="32"/>
          <w:highlight w:val="green"/>
        </w:rPr>
        <w:t>Порядок выполнения работы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1. Ознакомиться с файловой структурой ОС LINUX. Изучить команды работы с файлами.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2. Используя команды ОС LINUX, создать два текстовых файла.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3. Полученные файлы объединить в один файл и его содерж</w:t>
      </w:r>
      <w:r w:rsidRPr="004234D9">
        <w:rPr>
          <w:sz w:val="32"/>
          <w:highlight w:val="green"/>
        </w:rPr>
        <w:t>и</w:t>
      </w:r>
      <w:r w:rsidRPr="004234D9">
        <w:rPr>
          <w:sz w:val="32"/>
          <w:highlight w:val="green"/>
        </w:rPr>
        <w:t>мое просмотреть на экране.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4. Создать новую директорию и переместить в нее полученные файлы.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5. Вывести полную информацию обо всех файлах и проанализ</w:t>
      </w:r>
      <w:r w:rsidRPr="004234D9">
        <w:rPr>
          <w:sz w:val="32"/>
          <w:highlight w:val="green"/>
        </w:rPr>
        <w:t>и</w:t>
      </w:r>
      <w:r w:rsidRPr="004234D9">
        <w:rPr>
          <w:sz w:val="32"/>
          <w:highlight w:val="green"/>
        </w:rPr>
        <w:t>ровать уровни доступа.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6. Добавить для всех трех файлов право выполнения членам группы и остальным пользователям.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7. Просмотреть атрибуты файлов.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8. Создать еще один каталог.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9. Установить дополнительную связь объединенного файла с новым каталогом, но под другим именем.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10. Создать символическую связь.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11. Сделать текущим новый каталог и вывести на экран расш</w:t>
      </w:r>
      <w:r w:rsidRPr="004234D9">
        <w:rPr>
          <w:sz w:val="32"/>
          <w:highlight w:val="green"/>
        </w:rPr>
        <w:t>и</w:t>
      </w:r>
      <w:r w:rsidRPr="004234D9">
        <w:rPr>
          <w:sz w:val="32"/>
          <w:highlight w:val="green"/>
        </w:rPr>
        <w:t>ренный список информац</w:t>
      </w:r>
      <w:proofErr w:type="gramStart"/>
      <w:r w:rsidRPr="004234D9">
        <w:rPr>
          <w:sz w:val="32"/>
          <w:highlight w:val="green"/>
        </w:rPr>
        <w:t>ии о е</w:t>
      </w:r>
      <w:proofErr w:type="gramEnd"/>
      <w:r w:rsidRPr="004234D9">
        <w:rPr>
          <w:sz w:val="32"/>
          <w:highlight w:val="green"/>
        </w:rPr>
        <w:t>го файлах.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12. Произвести поиск заданной последовательности символов в файлах текущей директории и получить перечень соответствующих файлов.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13. Получить информацию об активных процессах и имена др</w:t>
      </w:r>
      <w:r w:rsidRPr="004234D9">
        <w:rPr>
          <w:sz w:val="32"/>
          <w:highlight w:val="green"/>
        </w:rPr>
        <w:t>у</w:t>
      </w:r>
      <w:r w:rsidRPr="004234D9">
        <w:rPr>
          <w:sz w:val="32"/>
          <w:highlight w:val="green"/>
        </w:rPr>
        <w:t>гих пользователей.</w:t>
      </w:r>
    </w:p>
    <w:p w:rsidR="00C44ED6" w:rsidRPr="004234D9" w:rsidRDefault="00F23DF6">
      <w:pPr>
        <w:widowControl w:val="0"/>
        <w:ind w:firstLine="720"/>
        <w:jc w:val="both"/>
        <w:rPr>
          <w:sz w:val="32"/>
          <w:highlight w:val="green"/>
        </w:rPr>
      </w:pPr>
      <w:r w:rsidRPr="004234D9">
        <w:rPr>
          <w:sz w:val="32"/>
          <w:highlight w:val="green"/>
        </w:rPr>
        <w:t>14. Сдать отчет о работе и удалить свои файлы и каталоги.</w:t>
      </w:r>
    </w:p>
    <w:p w:rsidR="00C44ED6" w:rsidRDefault="00F23DF6">
      <w:pPr>
        <w:widowControl w:val="0"/>
        <w:ind w:firstLine="720"/>
        <w:jc w:val="both"/>
        <w:rPr>
          <w:sz w:val="32"/>
        </w:rPr>
      </w:pPr>
      <w:r w:rsidRPr="004234D9">
        <w:rPr>
          <w:sz w:val="32"/>
          <w:highlight w:val="green"/>
        </w:rPr>
        <w:t>15. Выйти из системы.</w:t>
      </w:r>
    </w:p>
    <w:p w:rsidR="00C44ED6" w:rsidRDefault="00C44ED6">
      <w:pPr>
        <w:widowControl w:val="0"/>
        <w:jc w:val="both"/>
        <w:rPr>
          <w:sz w:val="32"/>
        </w:rPr>
      </w:pPr>
    </w:p>
    <w:p w:rsidR="009A659C" w:rsidRPr="004234D9" w:rsidRDefault="009A659C">
      <w:pPr>
        <w:widowControl w:val="0"/>
        <w:ind w:firstLine="720"/>
        <w:jc w:val="both"/>
        <w:rPr>
          <w:b/>
          <w:sz w:val="32"/>
        </w:rPr>
      </w:pPr>
    </w:p>
    <w:p w:rsidR="009A659C" w:rsidRPr="004234D9" w:rsidRDefault="009A659C">
      <w:pPr>
        <w:widowControl w:val="0"/>
        <w:ind w:firstLine="720"/>
        <w:jc w:val="both"/>
        <w:rPr>
          <w:b/>
          <w:sz w:val="32"/>
        </w:rPr>
      </w:pPr>
    </w:p>
    <w:p w:rsidR="009A659C" w:rsidRPr="004234D9" w:rsidRDefault="009A659C">
      <w:pPr>
        <w:widowControl w:val="0"/>
        <w:ind w:firstLine="720"/>
        <w:jc w:val="both"/>
        <w:rPr>
          <w:b/>
          <w:sz w:val="32"/>
        </w:rPr>
      </w:pPr>
    </w:p>
    <w:p w:rsidR="004234D9" w:rsidRDefault="00F23DF6" w:rsidP="004234D9">
      <w:pPr>
        <w:widowControl w:val="0"/>
        <w:jc w:val="right"/>
        <w:rPr>
          <w:sz w:val="32"/>
        </w:rPr>
      </w:pPr>
      <w:r>
        <w:rPr>
          <w:sz w:val="32"/>
        </w:rPr>
        <w:lastRenderedPageBreak/>
        <w:br w:type="page"/>
      </w:r>
      <w:bookmarkStart w:id="0" w:name="_GoBack"/>
      <w:bookmarkEnd w:id="0"/>
    </w:p>
    <w:p w:rsidR="00C44ED6" w:rsidRDefault="00C44ED6">
      <w:pPr>
        <w:widowControl w:val="0"/>
        <w:ind w:firstLine="720"/>
        <w:jc w:val="both"/>
        <w:rPr>
          <w:sz w:val="32"/>
        </w:rPr>
      </w:pPr>
    </w:p>
    <w:sectPr w:rsidR="00C44ED6" w:rsidSect="00234941">
      <w:headerReference w:type="even" r:id="rId7"/>
      <w:footerReference w:type="even" r:id="rId8"/>
      <w:footerReference w:type="default" r:id="rId9"/>
      <w:pgSz w:w="11906" w:h="16838"/>
      <w:pgMar w:top="1134" w:right="1134" w:bottom="1418" w:left="1134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17" w:rsidRDefault="00A43517">
      <w:r>
        <w:separator/>
      </w:r>
    </w:p>
  </w:endnote>
  <w:endnote w:type="continuationSeparator" w:id="0">
    <w:p w:rsidR="00A43517" w:rsidRDefault="00A4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D6" w:rsidRDefault="0052378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3D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ED6" w:rsidRDefault="00C44E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D6" w:rsidRDefault="0052378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3D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113A">
      <w:rPr>
        <w:rStyle w:val="a7"/>
        <w:noProof/>
      </w:rPr>
      <w:t>4</w:t>
    </w:r>
    <w:r>
      <w:rPr>
        <w:rStyle w:val="a7"/>
      </w:rPr>
      <w:fldChar w:fldCharType="end"/>
    </w:r>
  </w:p>
  <w:p w:rsidR="00C44ED6" w:rsidRDefault="00C44E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17" w:rsidRDefault="00A43517">
      <w:r>
        <w:separator/>
      </w:r>
    </w:p>
  </w:footnote>
  <w:footnote w:type="continuationSeparator" w:id="0">
    <w:p w:rsidR="00A43517" w:rsidRDefault="00A43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D6" w:rsidRDefault="0052378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3D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3DF6">
      <w:rPr>
        <w:rStyle w:val="a7"/>
        <w:noProof/>
      </w:rPr>
      <w:t>1</w:t>
    </w:r>
    <w:r>
      <w:rPr>
        <w:rStyle w:val="a7"/>
      </w:rPr>
      <w:fldChar w:fldCharType="end"/>
    </w:r>
  </w:p>
  <w:p w:rsidR="00C44ED6" w:rsidRDefault="00C44E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47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7781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B17"/>
    <w:rsid w:val="00234941"/>
    <w:rsid w:val="004234D9"/>
    <w:rsid w:val="00523780"/>
    <w:rsid w:val="00542B17"/>
    <w:rsid w:val="008E4EFA"/>
    <w:rsid w:val="009A659C"/>
    <w:rsid w:val="00A43517"/>
    <w:rsid w:val="00BF113A"/>
    <w:rsid w:val="00C44ED6"/>
    <w:rsid w:val="00E3076B"/>
    <w:rsid w:val="00F2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41"/>
  </w:style>
  <w:style w:type="paragraph" w:styleId="1">
    <w:name w:val="heading 1"/>
    <w:basedOn w:val="a"/>
    <w:next w:val="a"/>
    <w:qFormat/>
    <w:rsid w:val="002349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3494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94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34941"/>
    <w:pPr>
      <w:keepNext/>
      <w:widowControl w:val="0"/>
      <w:ind w:firstLine="720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тация"/>
    <w:basedOn w:val="30"/>
    <w:rsid w:val="00234941"/>
    <w:pPr>
      <w:spacing w:after="0" w:line="360" w:lineRule="auto"/>
      <w:ind w:left="0" w:firstLine="794"/>
      <w:jc w:val="both"/>
    </w:pPr>
    <w:rPr>
      <w:rFonts w:ascii="Courier New" w:hAnsi="Courier New"/>
      <w:spacing w:val="-20"/>
      <w:sz w:val="28"/>
    </w:rPr>
  </w:style>
  <w:style w:type="paragraph" w:styleId="30">
    <w:name w:val="Body Text Indent 3"/>
    <w:basedOn w:val="a"/>
    <w:semiHidden/>
    <w:rsid w:val="00234941"/>
    <w:pPr>
      <w:spacing w:after="120"/>
      <w:ind w:left="283"/>
    </w:pPr>
    <w:rPr>
      <w:sz w:val="16"/>
    </w:rPr>
  </w:style>
  <w:style w:type="paragraph" w:styleId="a4">
    <w:name w:val="Plain Text"/>
    <w:basedOn w:val="a"/>
    <w:semiHidden/>
    <w:rsid w:val="00234941"/>
    <w:rPr>
      <w:rFonts w:ascii="Courier New" w:hAnsi="Courier New"/>
    </w:rPr>
  </w:style>
  <w:style w:type="paragraph" w:styleId="a5">
    <w:name w:val="Title"/>
    <w:basedOn w:val="a"/>
    <w:qFormat/>
    <w:rsid w:val="00234941"/>
    <w:pPr>
      <w:jc w:val="center"/>
    </w:pPr>
    <w:rPr>
      <w:sz w:val="28"/>
    </w:rPr>
  </w:style>
  <w:style w:type="paragraph" w:styleId="a6">
    <w:name w:val="header"/>
    <w:basedOn w:val="a"/>
    <w:semiHidden/>
    <w:rsid w:val="00234941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234941"/>
  </w:style>
  <w:style w:type="paragraph" w:styleId="a8">
    <w:name w:val="footer"/>
    <w:basedOn w:val="a"/>
    <w:semiHidden/>
    <w:rsid w:val="00234941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234941"/>
    <w:pPr>
      <w:widowControl w:val="0"/>
    </w:pPr>
    <w:rPr>
      <w:snapToGrid w:val="0"/>
    </w:rPr>
  </w:style>
  <w:style w:type="paragraph" w:customStyle="1" w:styleId="FR1">
    <w:name w:val="FR1"/>
    <w:rsid w:val="00234941"/>
    <w:pPr>
      <w:widowControl w:val="0"/>
    </w:pPr>
    <w:rPr>
      <w:rFonts w:ascii="Arial" w:hAnsi="Arial"/>
      <w:b/>
      <w:snapToGrid w:val="0"/>
      <w:sz w:val="40"/>
    </w:rPr>
  </w:style>
  <w:style w:type="paragraph" w:customStyle="1" w:styleId="FR2">
    <w:name w:val="FR2"/>
    <w:rsid w:val="00234941"/>
    <w:pPr>
      <w:widowControl w:val="0"/>
    </w:pPr>
    <w:rPr>
      <w:rFonts w:ascii="Arial" w:hAnsi="Arial"/>
      <w:b/>
      <w:snapToGrid w:val="0"/>
      <w:sz w:val="32"/>
    </w:rPr>
  </w:style>
  <w:style w:type="paragraph" w:customStyle="1" w:styleId="FR3">
    <w:name w:val="FR3"/>
    <w:rsid w:val="00234941"/>
    <w:pPr>
      <w:widowControl w:val="0"/>
    </w:pPr>
    <w:rPr>
      <w:rFonts w:ascii="Arial Narrow" w:hAnsi="Arial Narrow"/>
      <w:snapToGrid w:val="0"/>
      <w:sz w:val="28"/>
    </w:rPr>
  </w:style>
  <w:style w:type="paragraph" w:customStyle="1" w:styleId="FR4">
    <w:name w:val="FR4"/>
    <w:rsid w:val="00234941"/>
    <w:pPr>
      <w:widowControl w:val="0"/>
    </w:pPr>
    <w:rPr>
      <w:rFonts w:ascii="Arial" w:hAnsi="Arial"/>
      <w:b/>
      <w:snapToGrid w:val="0"/>
      <w:sz w:val="22"/>
    </w:rPr>
  </w:style>
  <w:style w:type="paragraph" w:styleId="a9">
    <w:name w:val="Document Map"/>
    <w:basedOn w:val="a"/>
    <w:semiHidden/>
    <w:rsid w:val="00234941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4</vt:lpstr>
    </vt:vector>
  </TitlesOfParts>
  <Company>RePack by SPecialiST</Company>
  <LinksUpToDate>false</LinksUpToDate>
  <CharactersWithSpaces>2396</CharactersWithSpaces>
  <SharedDoc>false</SharedDoc>
  <HLinks>
    <vt:vector size="6" baseType="variant">
      <vt:variant>
        <vt:i4>6881398</vt:i4>
      </vt:variant>
      <vt:variant>
        <vt:i4>181306</vt:i4>
      </vt:variant>
      <vt:variant>
        <vt:i4>1025</vt:i4>
      </vt:variant>
      <vt:variant>
        <vt:i4>1</vt:i4>
      </vt:variant>
      <vt:variant>
        <vt:lpwstr>VI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Лянцев</dc:creator>
  <cp:lastModifiedBy>пользователь</cp:lastModifiedBy>
  <cp:revision>4</cp:revision>
  <dcterms:created xsi:type="dcterms:W3CDTF">2015-03-12T10:48:00Z</dcterms:created>
  <dcterms:modified xsi:type="dcterms:W3CDTF">2015-03-12T10:52:00Z</dcterms:modified>
</cp:coreProperties>
</file>