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E2" w:rsidRDefault="0019185E">
      <w:r>
        <w:t>Определить степень подвижности механизмов и найти его класс.</w:t>
      </w:r>
      <w:r w:rsidR="00A270E2">
        <w:t xml:space="preserve"> </w:t>
      </w:r>
    </w:p>
    <w:p w:rsidR="0019185E" w:rsidRDefault="00A270E2">
      <w:r>
        <w:t xml:space="preserve">        </w:t>
      </w:r>
      <w:bookmarkStart w:id="0" w:name="_GoBack"/>
      <w:bookmarkEnd w:id="0"/>
      <w:r>
        <w:t xml:space="preserve"> </w:t>
      </w:r>
      <w:r w:rsidR="0019185E">
        <w:t xml:space="preserve">При наличии </w:t>
      </w:r>
      <w:proofErr w:type="gramStart"/>
      <w:r w:rsidR="0019185E">
        <w:t>звеньев ,создающих</w:t>
      </w:r>
      <w:proofErr w:type="gramEnd"/>
      <w:r w:rsidR="0019185E">
        <w:t xml:space="preserve"> пассивные связи лишние степени свободы, их указать и не учитывать при подсчете степени подвижности механизма. Каждую кинематическую пару </w:t>
      </w:r>
      <w:r w:rsidR="0019185E">
        <w:rPr>
          <w:lang w:val="en-US"/>
        </w:rPr>
        <w:t>IV</w:t>
      </w:r>
      <w:r w:rsidR="0019185E">
        <w:t xml:space="preserve"> класса заменить одним </w:t>
      </w:r>
      <w:proofErr w:type="gramStart"/>
      <w:r w:rsidR="0019185E">
        <w:t>звеном ,входящим</w:t>
      </w:r>
      <w:proofErr w:type="gramEnd"/>
      <w:r w:rsidR="0019185E">
        <w:t xml:space="preserve"> в две кинематические пары</w:t>
      </w:r>
      <w:r w:rsidR="0019185E" w:rsidRPr="0019185E">
        <w:t xml:space="preserve"> </w:t>
      </w:r>
      <w:r w:rsidR="0019185E">
        <w:rPr>
          <w:lang w:val="en-US"/>
        </w:rPr>
        <w:t>V</w:t>
      </w:r>
      <w:r w:rsidR="0019185E" w:rsidRPr="0019185E">
        <w:t xml:space="preserve"> </w:t>
      </w:r>
      <w:r w:rsidR="0019185E">
        <w:t xml:space="preserve">класса. Расчленить механизм на две группы </w:t>
      </w:r>
      <w:proofErr w:type="spellStart"/>
      <w:r w:rsidR="0019185E">
        <w:t>Ассура</w:t>
      </w:r>
      <w:proofErr w:type="spellEnd"/>
      <w:r w:rsidR="0019185E">
        <w:t xml:space="preserve">, написать формулу его строения и указать его класс. Ведущие </w:t>
      </w:r>
      <w:r>
        <w:t>звенья отмечены стрелками.</w:t>
      </w:r>
    </w:p>
    <w:p w:rsidR="00A270E2" w:rsidRDefault="00A270E2"/>
    <w:p w:rsidR="00A270E2" w:rsidRDefault="00A270E2"/>
    <w:p w:rsidR="00A270E2" w:rsidRDefault="00A270E2">
      <w:pPr>
        <w:rPr>
          <w:noProof/>
          <w:lang w:eastAsia="ru-RU"/>
        </w:rPr>
      </w:pPr>
    </w:p>
    <w:p w:rsidR="00A270E2" w:rsidRPr="0019185E" w:rsidRDefault="00A270E2">
      <w:r w:rsidRPr="00A270E2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Андрей\Desktop\SonyZ3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SonyZ3 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0E2" w:rsidRPr="0019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5E"/>
    <w:rsid w:val="0019185E"/>
    <w:rsid w:val="00606FD5"/>
    <w:rsid w:val="00A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32E0-F8B3-4994-AE9E-48EF32BE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2015-03-12T09:12:00Z</dcterms:created>
  <dcterms:modified xsi:type="dcterms:W3CDTF">2015-03-12T09:25:00Z</dcterms:modified>
</cp:coreProperties>
</file>