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E9" w:rsidRDefault="00E72DE9">
      <w:bookmarkStart w:id="0" w:name="_GoBack"/>
      <w:r>
        <w:rPr>
          <w:noProof/>
          <w:lang w:eastAsia="ru-RU"/>
        </w:rPr>
        <w:drawing>
          <wp:inline distT="0" distB="0" distL="0" distR="0">
            <wp:extent cx="5931535" cy="645645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73" cy="64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DE9" w:rsidRPr="00E96701" w:rsidRDefault="00E72DE9" w:rsidP="00E72DE9">
      <w:pPr>
        <w:tabs>
          <w:tab w:val="left" w:pos="255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ab/>
      </w:r>
      <w:r w:rsidRPr="00E72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РИСУНОК № 6</w:t>
      </w:r>
      <w:r w:rsidR="00E967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96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рисунке № 5</w:t>
      </w:r>
    </w:p>
    <w:p w:rsidR="00E72DE9" w:rsidRPr="00E72DE9" w:rsidRDefault="00E72DE9" w:rsidP="00E72DE9">
      <w:pPr>
        <w:spacing w:line="300" w:lineRule="auto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E9670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Задача </w:t>
      </w:r>
      <w:r w:rsidR="00E96701" w:rsidRPr="00E9670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1</w:t>
      </w:r>
      <w:r w:rsidRPr="00E9670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Геометрические характеристики плоских сечений</w:t>
      </w:r>
      <w:r w:rsidRPr="00E72DE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. </w:t>
      </w:r>
    </w:p>
    <w:p w:rsidR="00E72DE9" w:rsidRPr="00E72DE9" w:rsidRDefault="00E72DE9" w:rsidP="00E72DE9">
      <w:pPr>
        <w:spacing w:line="300" w:lineRule="auto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</w:p>
    <w:p w:rsidR="00E72DE9" w:rsidRPr="00E72DE9" w:rsidRDefault="00E72DE9" w:rsidP="00E72DE9">
      <w:pPr>
        <w:spacing w:line="30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>Для поперечного сечения, составленного из стандартных прокатных профилей, требуется:</w:t>
      </w:r>
    </w:p>
    <w:p w:rsidR="00E72DE9" w:rsidRPr="00E72DE9" w:rsidRDefault="00E72DE9" w:rsidP="00E72DE9">
      <w:pPr>
        <w:ind w:firstLine="56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>1. Определить положение центра тяжести относительно произвольных осей.</w:t>
      </w:r>
    </w:p>
    <w:p w:rsidR="00E72DE9" w:rsidRPr="00E72DE9" w:rsidRDefault="00E72DE9" w:rsidP="00E72DE9">
      <w:pPr>
        <w:spacing w:line="300" w:lineRule="auto"/>
        <w:ind w:firstLine="56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>2.Построить центральные оси, параллельные выбранной произвольной системе осей, относительно которых определен центр тяжести сечения.</w:t>
      </w:r>
    </w:p>
    <w:p w:rsidR="00E72DE9" w:rsidRPr="00E72DE9" w:rsidRDefault="00E72DE9" w:rsidP="00E72DE9">
      <w:pPr>
        <w:spacing w:line="300" w:lineRule="auto"/>
        <w:ind w:firstLine="56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lastRenderedPageBreak/>
        <w:t>3. Определить величины осевых и центробежного момента инерции относительно центральных осей.</w:t>
      </w:r>
    </w:p>
    <w:p w:rsidR="00E72DE9" w:rsidRPr="00E72DE9" w:rsidRDefault="00E72DE9" w:rsidP="00E72DE9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 xml:space="preserve">           4.Определить направление главных центральных осей.</w:t>
      </w:r>
    </w:p>
    <w:p w:rsidR="00E72DE9" w:rsidRPr="00E72DE9" w:rsidRDefault="00E72DE9" w:rsidP="00E72DE9">
      <w:pPr>
        <w:spacing w:line="300" w:lineRule="auto"/>
        <w:ind w:firstLine="56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>5. Найти экстремальные значения моментов инерции относительно главных центральных осей.</w:t>
      </w:r>
    </w:p>
    <w:p w:rsidR="00E72DE9" w:rsidRPr="00E72DE9" w:rsidRDefault="00E72DE9" w:rsidP="00E72DE9">
      <w:pPr>
        <w:ind w:firstLine="56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>6.Начертить сечение в масштабе и указать на нем все оси и все размеры.</w:t>
      </w:r>
    </w:p>
    <w:p w:rsidR="00E72DE9" w:rsidRPr="00E72DE9" w:rsidRDefault="00E72DE9" w:rsidP="00E72DE9">
      <w:pPr>
        <w:spacing w:line="300" w:lineRule="auto"/>
        <w:ind w:firstLine="56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 xml:space="preserve">7. При расчете все необходимые данные следует брать из таблиц сортамента. </w:t>
      </w:r>
    </w:p>
    <w:p w:rsidR="00E72DE9" w:rsidRDefault="00E72DE9" w:rsidP="00E72DE9">
      <w:pPr>
        <w:spacing w:line="300" w:lineRule="auto"/>
        <w:ind w:firstLine="56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72DE9">
        <w:rPr>
          <w:rFonts w:ascii="Times New Roman" w:hAnsi="Times New Roman" w:cs="Times New Roman"/>
          <w:snapToGrid w:val="0"/>
          <w:sz w:val="28"/>
          <w:szCs w:val="28"/>
        </w:rPr>
        <w:t>Условие</w:t>
      </w:r>
      <w:r>
        <w:rPr>
          <w:rFonts w:ascii="Times New Roman" w:hAnsi="Times New Roman" w:cs="Times New Roman"/>
          <w:snapToGrid w:val="0"/>
          <w:sz w:val="28"/>
          <w:szCs w:val="28"/>
        </w:rPr>
        <w:t>: Уголок-10х25х4 Швеллер№27</w:t>
      </w:r>
    </w:p>
    <w:p w:rsidR="00E72DE9" w:rsidRPr="00E96701" w:rsidRDefault="00E96701" w:rsidP="00E72DE9">
      <w:pPr>
        <w:pStyle w:val="1"/>
        <w:spacing w:line="260" w:lineRule="auto"/>
        <w:ind w:left="0" w:right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Задача № 2</w:t>
      </w:r>
      <w:r w:rsidR="00E72DE9" w:rsidRPr="00E96701">
        <w:rPr>
          <w:b/>
          <w:sz w:val="28"/>
          <w:szCs w:val="28"/>
          <w:u w:val="single"/>
        </w:rPr>
        <w:t>. Практические расчеты на срез и смятие.</w:t>
      </w:r>
    </w:p>
    <w:p w:rsidR="00E72DE9" w:rsidRPr="00E72DE9" w:rsidRDefault="00E72DE9" w:rsidP="00E72DE9">
      <w:pPr>
        <w:pStyle w:val="1"/>
        <w:spacing w:line="260" w:lineRule="auto"/>
        <w:ind w:left="0" w:right="0"/>
        <w:outlineLvl w:val="0"/>
        <w:rPr>
          <w:sz w:val="28"/>
          <w:szCs w:val="28"/>
          <w:u w:val="single"/>
        </w:rPr>
      </w:pPr>
    </w:p>
    <w:p w:rsidR="00E72DE9" w:rsidRPr="00E72DE9" w:rsidRDefault="00E72DE9" w:rsidP="00E72DE9">
      <w:pPr>
        <w:pStyle w:val="1"/>
        <w:spacing w:line="260" w:lineRule="auto"/>
        <w:ind w:left="0" w:right="0"/>
        <w:rPr>
          <w:sz w:val="28"/>
          <w:szCs w:val="28"/>
        </w:rPr>
      </w:pPr>
      <w:r w:rsidRPr="00E72DE9">
        <w:rPr>
          <w:sz w:val="28"/>
          <w:szCs w:val="28"/>
          <w:u w:val="single"/>
        </w:rPr>
        <w:t xml:space="preserve"> </w:t>
      </w:r>
      <w:r w:rsidRPr="00E72DE9">
        <w:rPr>
          <w:sz w:val="28"/>
          <w:szCs w:val="28"/>
        </w:rPr>
        <w:t xml:space="preserve">Для схем (рис.3) </w:t>
      </w:r>
      <w:r w:rsidRPr="00E72DE9">
        <w:rPr>
          <w:sz w:val="28"/>
          <w:szCs w:val="28"/>
          <w:lang w:val="en-US"/>
        </w:rPr>
        <w:t>I</w:t>
      </w:r>
      <w:r w:rsidRPr="00E72DE9">
        <w:rPr>
          <w:sz w:val="28"/>
          <w:szCs w:val="28"/>
        </w:rPr>
        <w:t>-</w:t>
      </w:r>
      <w:r w:rsidRPr="00E72DE9">
        <w:rPr>
          <w:sz w:val="28"/>
          <w:szCs w:val="28"/>
          <w:lang w:val="en-US"/>
        </w:rPr>
        <w:t>VI</w:t>
      </w:r>
      <w:r w:rsidRPr="00E72DE9">
        <w:rPr>
          <w:sz w:val="28"/>
          <w:szCs w:val="28"/>
        </w:rPr>
        <w:t xml:space="preserve"> определить необходимое количество заклепок диаметром </w:t>
      </w:r>
      <w:r w:rsidRPr="00E72DE9">
        <w:rPr>
          <w:sz w:val="28"/>
          <w:szCs w:val="28"/>
          <w:lang w:val="en-US"/>
        </w:rPr>
        <w:t>d</w:t>
      </w:r>
      <w:r w:rsidRPr="00E72DE9">
        <w:rPr>
          <w:sz w:val="28"/>
          <w:szCs w:val="28"/>
        </w:rPr>
        <w:t xml:space="preserve">, для соединения листов внахлест, если </w:t>
      </w:r>
      <w:r w:rsidRPr="00E72DE9">
        <w:rPr>
          <w:position w:val="-14"/>
          <w:sz w:val="28"/>
          <w:szCs w:val="28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18.8pt" o:ole="" fillcolor="window">
            <v:imagedata r:id="rId8" o:title=""/>
          </v:shape>
          <o:OLEObject Type="Embed" ProgID="Equation.3" ShapeID="_x0000_i1025" DrawAspect="Content" ObjectID="_1487696829" r:id="rId9"/>
        </w:object>
      </w:r>
      <w:r w:rsidRPr="00E72DE9">
        <w:rPr>
          <w:sz w:val="28"/>
          <w:szCs w:val="28"/>
        </w:rPr>
        <w:t xml:space="preserve">140 МПа, а </w:t>
      </w:r>
      <w:r w:rsidRPr="00E72DE9">
        <w:rPr>
          <w:position w:val="-12"/>
          <w:sz w:val="28"/>
          <w:szCs w:val="28"/>
        </w:rPr>
        <w:object w:dxaOrig="740" w:dyaOrig="360">
          <v:shape id="_x0000_i1026" type="#_x0000_t75" style="width:36.95pt;height:18.15pt" o:ole="" fillcolor="window">
            <v:imagedata r:id="rId10" o:title=""/>
          </v:shape>
          <o:OLEObject Type="Embed" ProgID="Equation.3" ShapeID="_x0000_i1026" DrawAspect="Content" ObjectID="_1487696830" r:id="rId11"/>
        </w:object>
      </w:r>
      <w:r w:rsidRPr="00E72DE9">
        <w:rPr>
          <w:sz w:val="28"/>
          <w:szCs w:val="28"/>
        </w:rPr>
        <w:t>320 МПа.</w:t>
      </w:r>
    </w:p>
    <w:p w:rsidR="00E72DE9" w:rsidRDefault="00E72DE9" w:rsidP="00E72DE9">
      <w:pPr>
        <w:pStyle w:val="1"/>
        <w:spacing w:line="260" w:lineRule="auto"/>
        <w:ind w:left="0" w:right="0"/>
        <w:rPr>
          <w:sz w:val="28"/>
          <w:szCs w:val="28"/>
        </w:rPr>
      </w:pPr>
      <w:r w:rsidRPr="00E72DE9">
        <w:rPr>
          <w:sz w:val="28"/>
          <w:szCs w:val="28"/>
        </w:rPr>
        <w:t xml:space="preserve">Толщины листов и величина растягивающих усилий приведены в табл.3.Для схемы VII определить общую длину фланговых и лобового шва, а для схемы VIII длину фланговых швов для соединения внахлест двух листов, если для сварных швов </w:t>
      </w:r>
      <w:r w:rsidRPr="00E72DE9">
        <w:rPr>
          <w:position w:val="-14"/>
          <w:sz w:val="28"/>
          <w:szCs w:val="28"/>
        </w:rPr>
        <w:object w:dxaOrig="660" w:dyaOrig="380">
          <v:shape id="_x0000_i1027" type="#_x0000_t75" style="width:33.2pt;height:18.8pt" o:ole="" fillcolor="window">
            <v:imagedata r:id="rId8" o:title=""/>
          </v:shape>
          <o:OLEObject Type="Embed" ProgID="Equation.3" ShapeID="_x0000_i1027" DrawAspect="Content" ObjectID="_1487696831" r:id="rId12"/>
        </w:object>
      </w:r>
      <w:r w:rsidRPr="00E72DE9">
        <w:rPr>
          <w:sz w:val="28"/>
          <w:szCs w:val="28"/>
        </w:rPr>
        <w:t>110 МПа. Толщины листов и величина растягивающих усилий приведены в табл.3.</w:t>
      </w:r>
    </w:p>
    <w:p w:rsidR="001433EE" w:rsidRDefault="001433EE" w:rsidP="00E72DE9">
      <w:pPr>
        <w:pStyle w:val="1"/>
        <w:spacing w:line="260" w:lineRule="auto"/>
        <w:ind w:left="0" w:right="0"/>
        <w:rPr>
          <w:sz w:val="28"/>
          <w:szCs w:val="28"/>
        </w:rPr>
      </w:pPr>
    </w:p>
    <w:p w:rsidR="001433EE" w:rsidRPr="001433EE" w:rsidRDefault="001433EE" w:rsidP="001433EE">
      <w:pPr>
        <w:pStyle w:val="1"/>
        <w:spacing w:line="260" w:lineRule="auto"/>
        <w:ind w:left="0"/>
        <w:rPr>
          <w:sz w:val="24"/>
        </w:rPr>
      </w:pPr>
      <w:r>
        <w:rPr>
          <w:sz w:val="24"/>
        </w:rPr>
        <w:t xml:space="preserve">№ схемы </w:t>
      </w:r>
      <w:r>
        <w:rPr>
          <w:sz w:val="24"/>
          <w:lang w:val="en-US"/>
        </w:rPr>
        <w:t>V</w:t>
      </w:r>
      <w:r>
        <w:rPr>
          <w:sz w:val="24"/>
        </w:rPr>
        <w:t>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</w:tblGrid>
      <w:tr w:rsidR="001433EE" w:rsidTr="001433EE">
        <w:trPr>
          <w:cantSplit/>
        </w:trPr>
        <w:tc>
          <w:tcPr>
            <w:tcW w:w="3906" w:type="dxa"/>
          </w:tcPr>
          <w:p w:rsidR="001433EE" w:rsidRDefault="001433EE" w:rsidP="001433EE">
            <w:pPr>
              <w:pStyle w:val="1"/>
              <w:spacing w:line="260" w:lineRule="auto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Толщина листов,мм</w:t>
            </w:r>
          </w:p>
        </w:tc>
      </w:tr>
      <w:tr w:rsidR="001433EE" w:rsidTr="001433EE">
        <w:trPr>
          <w:cantSplit/>
          <w:trHeight w:val="525"/>
        </w:trPr>
        <w:tc>
          <w:tcPr>
            <w:tcW w:w="3906" w:type="dxa"/>
          </w:tcPr>
          <w:p w:rsidR="001433EE" w:rsidRDefault="001433EE" w:rsidP="001433EE">
            <w:pPr>
              <w:pStyle w:val="1"/>
              <w:spacing w:line="260" w:lineRule="auto"/>
              <w:ind w:left="0" w:right="0"/>
              <w:jc w:val="left"/>
              <w:rPr>
                <w:sz w:val="24"/>
              </w:rPr>
            </w:pPr>
            <w:r>
              <w:rPr>
                <w:position w:val="-6"/>
                <w:sz w:val="24"/>
              </w:rPr>
              <w:object w:dxaOrig="220" w:dyaOrig="279">
                <v:shape id="_x0000_i1028" type="#_x0000_t75" style="width:10.65pt;height:15.05pt" o:ole="" fillcolor="window">
                  <v:imagedata r:id="rId13" o:title=""/>
                </v:shape>
                <o:OLEObject Type="Embed" ProgID="Equation.3" ShapeID="_x0000_i1028" DrawAspect="Content" ObjectID="_1487696832" r:id="rId14"/>
              </w:objec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                      </w:t>
            </w:r>
            <w:r>
              <w:rPr>
                <w:position w:val="-6"/>
                <w:sz w:val="24"/>
              </w:rPr>
              <w:object w:dxaOrig="220" w:dyaOrig="279">
                <v:shape id="_x0000_i1029" type="#_x0000_t75" style="width:11.25pt;height:13.75pt" o:ole="" fillcolor="window">
                  <v:imagedata r:id="rId13" o:title=""/>
                </v:shape>
                <o:OLEObject Type="Embed" ProgID="Equation.3" ShapeID="_x0000_i1029" DrawAspect="Content" ObjectID="_1487696833" r:id="rId15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 xml:space="preserve">                   </w:t>
            </w:r>
            <w:r>
              <w:rPr>
                <w:position w:val="-6"/>
                <w:sz w:val="24"/>
              </w:rPr>
              <w:object w:dxaOrig="220" w:dyaOrig="279">
                <v:shape id="_x0000_i1030" type="#_x0000_t75" style="width:11.25pt;height:13.75pt" o:ole="" fillcolor="window">
                  <v:imagedata r:id="rId13" o:title=""/>
                </v:shape>
                <o:OLEObject Type="Embed" ProgID="Equation.3" ShapeID="_x0000_i1030" DrawAspect="Content" ObjectID="_1487696834" r:id="rId16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3</w:t>
            </w:r>
          </w:p>
          <w:p w:rsidR="001433EE" w:rsidRPr="001433EE" w:rsidRDefault="001433EE" w:rsidP="001433EE">
            <w:pPr>
              <w:pStyle w:val="1"/>
              <w:tabs>
                <w:tab w:val="center" w:pos="1845"/>
                <w:tab w:val="right" w:pos="3690"/>
              </w:tabs>
              <w:spacing w:line="260" w:lineRule="auto"/>
              <w:ind w:left="0" w:right="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  <w:vertAlign w:val="subscript"/>
                <w:lang w:val="en-US"/>
              </w:rPr>
              <w:t>8</w:t>
            </w:r>
            <w:r>
              <w:rPr>
                <w:sz w:val="24"/>
                <w:vertAlign w:val="subscript"/>
                <w:lang w:val="en-US"/>
              </w:rPr>
              <w:tab/>
              <w:t>8                                      8</w:t>
            </w:r>
          </w:p>
        </w:tc>
      </w:tr>
    </w:tbl>
    <w:p w:rsidR="001433EE" w:rsidRDefault="001433EE" w:rsidP="001433EE">
      <w:pPr>
        <w:pStyle w:val="1"/>
        <w:spacing w:line="260" w:lineRule="auto"/>
        <w:ind w:left="0"/>
        <w:rPr>
          <w:sz w:val="24"/>
        </w:rPr>
      </w:pPr>
    </w:p>
    <w:p w:rsidR="001433EE" w:rsidRDefault="001433EE" w:rsidP="001433EE">
      <w:pPr>
        <w:pStyle w:val="1"/>
        <w:spacing w:line="260" w:lineRule="auto"/>
        <w:ind w:left="0"/>
        <w:rPr>
          <w:sz w:val="24"/>
        </w:rPr>
      </w:pPr>
    </w:p>
    <w:p w:rsidR="001433EE" w:rsidRDefault="001433EE" w:rsidP="001433EE">
      <w:pPr>
        <w:pStyle w:val="1"/>
        <w:spacing w:line="260" w:lineRule="auto"/>
        <w:ind w:left="0"/>
        <w:rPr>
          <w:sz w:val="24"/>
        </w:rPr>
      </w:pPr>
    </w:p>
    <w:p w:rsidR="001433EE" w:rsidRDefault="001433EE" w:rsidP="001433EE">
      <w:pPr>
        <w:pStyle w:val="1"/>
        <w:spacing w:line="260" w:lineRule="auto"/>
        <w:ind w:left="0"/>
        <w:rPr>
          <w:sz w:val="24"/>
        </w:rPr>
      </w:pPr>
    </w:p>
    <w:p w:rsidR="001433EE" w:rsidRPr="001433EE" w:rsidRDefault="001433EE" w:rsidP="0014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заклепок 13;</w:t>
      </w:r>
      <w:r w:rsidRPr="001433EE">
        <w:rPr>
          <w:sz w:val="24"/>
        </w:rPr>
        <w:t xml:space="preserve"> </w:t>
      </w:r>
      <w:r w:rsidRPr="001433EE">
        <w:rPr>
          <w:rFonts w:ascii="Times New Roman" w:hAnsi="Times New Roman" w:cs="Times New Roman"/>
          <w:sz w:val="28"/>
          <w:szCs w:val="28"/>
        </w:rPr>
        <w:t xml:space="preserve">Сила </w:t>
      </w:r>
      <w:r w:rsidRPr="001433E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433EE">
        <w:rPr>
          <w:rFonts w:ascii="Times New Roman" w:hAnsi="Times New Roman" w:cs="Times New Roman"/>
          <w:sz w:val="28"/>
          <w:szCs w:val="28"/>
        </w:rPr>
        <w:t>, кН 220</w:t>
      </w:r>
    </w:p>
    <w:p w:rsidR="001433EE" w:rsidRPr="001433EE" w:rsidRDefault="001433EE" w:rsidP="001433EE">
      <w:pPr>
        <w:rPr>
          <w:rFonts w:ascii="Times New Roman" w:hAnsi="Times New Roman" w:cs="Times New Roman"/>
          <w:sz w:val="28"/>
          <w:szCs w:val="28"/>
        </w:rPr>
      </w:pPr>
      <w:r w:rsidRPr="001433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433EE" w:rsidRPr="001433EE" w:rsidRDefault="001433EE" w:rsidP="001433EE">
      <w:pPr>
        <w:pStyle w:val="1"/>
        <w:spacing w:line="260" w:lineRule="auto"/>
        <w:ind w:left="0"/>
        <w:jc w:val="center"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1535" cy="8468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r>
        <w:rPr>
          <w:b/>
          <w:sz w:val="28"/>
          <w:szCs w:val="28"/>
        </w:rPr>
        <w:t xml:space="preserve">Мой рисунок № </w:t>
      </w:r>
      <w:r>
        <w:rPr>
          <w:b/>
          <w:sz w:val="28"/>
          <w:szCs w:val="28"/>
          <w:lang w:val="en-US"/>
        </w:rPr>
        <w:t>V</w:t>
      </w:r>
    </w:p>
    <w:p w:rsidR="001433EE" w:rsidRPr="00E72DE9" w:rsidRDefault="001433EE" w:rsidP="00E72DE9">
      <w:pPr>
        <w:pStyle w:val="1"/>
        <w:spacing w:line="260" w:lineRule="auto"/>
        <w:ind w:left="0" w:right="0"/>
        <w:rPr>
          <w:sz w:val="28"/>
          <w:szCs w:val="28"/>
        </w:rPr>
      </w:pPr>
    </w:p>
    <w:p w:rsidR="00E72DE9" w:rsidRPr="00E72DE9" w:rsidRDefault="00E72DE9" w:rsidP="00E72DE9">
      <w:pPr>
        <w:spacing w:line="300" w:lineRule="auto"/>
        <w:ind w:firstLine="56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DE9" w:rsidRPr="00E72DE9" w:rsidRDefault="00E72DE9" w:rsidP="00E72DE9">
      <w:pPr>
        <w:tabs>
          <w:tab w:val="left" w:pos="5585"/>
        </w:tabs>
        <w:rPr>
          <w:rFonts w:ascii="Times New Roman" w:hAnsi="Times New Roman" w:cs="Times New Roman"/>
          <w:sz w:val="28"/>
          <w:szCs w:val="28"/>
        </w:rPr>
      </w:pPr>
    </w:p>
    <w:p w:rsidR="00E72DE9" w:rsidRPr="00E72DE9" w:rsidRDefault="00E72DE9" w:rsidP="00E72D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C0E" w:rsidRPr="00E72DE9" w:rsidRDefault="00E72DE9" w:rsidP="00E72DE9">
      <w:pPr>
        <w:tabs>
          <w:tab w:val="left" w:pos="255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sectPr w:rsidR="00486C0E" w:rsidRPr="00E7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D7" w:rsidRDefault="00F64DD7" w:rsidP="00E72DE9">
      <w:pPr>
        <w:spacing w:after="0" w:line="240" w:lineRule="auto"/>
      </w:pPr>
      <w:r>
        <w:separator/>
      </w:r>
    </w:p>
  </w:endnote>
  <w:endnote w:type="continuationSeparator" w:id="0">
    <w:p w:rsidR="00F64DD7" w:rsidRDefault="00F64DD7" w:rsidP="00E7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D7" w:rsidRDefault="00F64DD7" w:rsidP="00E72DE9">
      <w:pPr>
        <w:spacing w:after="0" w:line="240" w:lineRule="auto"/>
      </w:pPr>
      <w:r>
        <w:separator/>
      </w:r>
    </w:p>
  </w:footnote>
  <w:footnote w:type="continuationSeparator" w:id="0">
    <w:p w:rsidR="00F64DD7" w:rsidRDefault="00F64DD7" w:rsidP="00E7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D"/>
    <w:rsid w:val="001433EE"/>
    <w:rsid w:val="0022306D"/>
    <w:rsid w:val="00486C0E"/>
    <w:rsid w:val="00E72DE9"/>
    <w:rsid w:val="00E96701"/>
    <w:rsid w:val="00F64DD7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E3D6-D793-45C8-A428-810A8C2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DE9"/>
  </w:style>
  <w:style w:type="paragraph" w:styleId="a5">
    <w:name w:val="footer"/>
    <w:basedOn w:val="a"/>
    <w:link w:val="a6"/>
    <w:uiPriority w:val="99"/>
    <w:unhideWhenUsed/>
    <w:rsid w:val="00E7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DE9"/>
  </w:style>
  <w:style w:type="paragraph" w:customStyle="1" w:styleId="1">
    <w:name w:val="Обычный1"/>
    <w:rsid w:val="00E72DE9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CC22-13B8-4997-9124-D9198D0E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2015-03-12T09:00:00Z</dcterms:created>
  <dcterms:modified xsi:type="dcterms:W3CDTF">2015-03-12T09:21:00Z</dcterms:modified>
</cp:coreProperties>
</file>