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DC" w:rsidRDefault="00202FDC" w:rsidP="00202FDC">
      <w:pPr>
        <w:pStyle w:val="a3"/>
        <w:spacing w:before="0" w:beforeAutospacing="0" w:after="120" w:afterAutospacing="0" w:line="29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rFonts w:ascii="Helvetica" w:hAnsi="Helvetica" w:cs="Helvetica"/>
          <w:color w:val="281F18"/>
          <w:sz w:val="21"/>
          <w:szCs w:val="21"/>
        </w:rPr>
        <w:t>Приемник звука движется навстречу неподвижному источнику. Определить его  скорость, если частота сигнала,  испускаемого источником</w:t>
      </w:r>
      <w:r>
        <w:rPr>
          <w:rStyle w:val="apple-converted-space"/>
          <w:rFonts w:ascii="Helvetica" w:hAnsi="Helvetica" w:cs="Helvetica"/>
          <w:color w:val="281F18"/>
          <w:sz w:val="21"/>
          <w:szCs w:val="21"/>
        </w:rPr>
        <w:t> </w:t>
      </w:r>
      <w:r>
        <w:rPr>
          <w:color w:val="281F18"/>
          <w:sz w:val="27"/>
          <w:szCs w:val="27"/>
        </w:rPr>
        <w:t>ν</w:t>
      </w:r>
      <w:r>
        <w:rPr>
          <w:color w:val="281F18"/>
          <w:sz w:val="27"/>
          <w:szCs w:val="27"/>
          <w:vertAlign w:val="subscript"/>
        </w:rPr>
        <w:t>0</w:t>
      </w:r>
      <w:r>
        <w:rPr>
          <w:rFonts w:ascii="Helvetica" w:hAnsi="Helvetica" w:cs="Helvetica"/>
          <w:color w:val="281F18"/>
          <w:sz w:val="21"/>
          <w:szCs w:val="21"/>
        </w:rPr>
        <w:t>, а частота сигнала, воспринимаемая приемником,</w:t>
      </w:r>
      <w:r>
        <w:rPr>
          <w:rStyle w:val="apple-converted-space"/>
          <w:rFonts w:ascii="Helvetica" w:hAnsi="Helvetica" w:cs="Helvetica"/>
          <w:color w:val="281F18"/>
          <w:sz w:val="21"/>
          <w:szCs w:val="21"/>
        </w:rPr>
        <w:t> </w:t>
      </w:r>
      <w:r>
        <w:rPr>
          <w:color w:val="281F18"/>
          <w:sz w:val="27"/>
          <w:szCs w:val="27"/>
        </w:rPr>
        <w:t>ν</w:t>
      </w:r>
      <w:r>
        <w:rPr>
          <w:color w:val="281F18"/>
          <w:sz w:val="27"/>
          <w:szCs w:val="27"/>
          <w:vertAlign w:val="subscript"/>
        </w:rPr>
        <w:t>1</w:t>
      </w:r>
      <w:r>
        <w:rPr>
          <w:rFonts w:ascii="Helvetica" w:hAnsi="Helvetica" w:cs="Helvetica"/>
          <w:color w:val="281F18"/>
          <w:sz w:val="21"/>
          <w:szCs w:val="21"/>
        </w:rPr>
        <w:t>. Скорость распространения звука в воздухе</w:t>
      </w:r>
      <w:r>
        <w:rPr>
          <w:rStyle w:val="apple-converted-space"/>
          <w:rFonts w:ascii="Helvetica" w:hAnsi="Helvetica" w:cs="Helvetica"/>
          <w:color w:val="281F18"/>
          <w:sz w:val="21"/>
          <w:szCs w:val="21"/>
        </w:rPr>
        <w:t> </w:t>
      </w:r>
      <w:r>
        <w:rPr>
          <w:color w:val="281F18"/>
          <w:sz w:val="21"/>
          <w:szCs w:val="21"/>
        </w:rPr>
        <w:t>V = 340 м/с</w:t>
      </w:r>
      <w:r>
        <w:rPr>
          <w:rFonts w:ascii="Helvetica" w:hAnsi="Helvetica" w:cs="Helvetica"/>
          <w:color w:val="281F18"/>
          <w:sz w:val="21"/>
          <w:szCs w:val="21"/>
        </w:rPr>
        <w:t>. Результат округлить до 3-х значащих цифр.</w:t>
      </w:r>
    </w:p>
    <w:p w:rsidR="00940F96" w:rsidRPr="00202FDC" w:rsidRDefault="00202FDC" w:rsidP="00202FDC">
      <w:pPr>
        <w:pStyle w:val="a3"/>
        <w:spacing w:before="0" w:beforeAutospacing="0" w:after="120" w:afterAutospacing="0" w:line="295" w:lineRule="atLeast"/>
        <w:rPr>
          <w:rFonts w:ascii="Helvetica" w:hAnsi="Helvetica" w:cs="Helvetica"/>
          <w:color w:val="281F18"/>
          <w:sz w:val="21"/>
          <w:szCs w:val="21"/>
        </w:rPr>
      </w:pPr>
      <w:r>
        <w:rPr>
          <w:color w:val="281F18"/>
          <w:sz w:val="27"/>
          <w:szCs w:val="27"/>
        </w:rPr>
        <w:t>ν</w:t>
      </w:r>
      <w:r>
        <w:rPr>
          <w:color w:val="281F18"/>
          <w:sz w:val="27"/>
          <w:szCs w:val="27"/>
          <w:vertAlign w:val="subscript"/>
        </w:rPr>
        <w:t>1</w:t>
      </w:r>
      <w:r>
        <w:rPr>
          <w:color w:val="281F18"/>
          <w:sz w:val="27"/>
          <w:szCs w:val="27"/>
        </w:rPr>
        <w:t>= 650 Гц    ν</w:t>
      </w:r>
      <w:r>
        <w:rPr>
          <w:color w:val="281F18"/>
          <w:sz w:val="27"/>
          <w:szCs w:val="27"/>
          <w:vertAlign w:val="subscript"/>
        </w:rPr>
        <w:t>0</w:t>
      </w:r>
      <w:r>
        <w:rPr>
          <w:color w:val="281F18"/>
          <w:sz w:val="27"/>
          <w:szCs w:val="27"/>
        </w:rPr>
        <w:t>=610 Гц</w:t>
      </w:r>
    </w:p>
    <w:p w:rsidR="00202FDC" w:rsidRDefault="00202FDC" w:rsidP="00202FDC">
      <w:pPr>
        <w:spacing w:after="0" w:line="295" w:lineRule="atLeast"/>
        <w:rPr>
          <w:rFonts w:ascii="Helvetica" w:eastAsia="Times New Roman" w:hAnsi="Helvetica" w:cs="Helvetica"/>
          <w:color w:val="281F18"/>
          <w:sz w:val="21"/>
        </w:rPr>
      </w:pPr>
      <w:r w:rsidRPr="00202FDC">
        <w:rPr>
          <w:rFonts w:ascii="Times New Roman" w:eastAsia="Times New Roman" w:hAnsi="Times New Roman" w:cs="Times New Roman"/>
          <w:b/>
          <w:bCs/>
          <w:i/>
          <w:iCs/>
          <w:color w:val="281F18"/>
          <w:sz w:val="27"/>
        </w:rPr>
        <w:t>V</w:t>
      </w:r>
      <w:r w:rsidRPr="00202FDC">
        <w:rPr>
          <w:rFonts w:ascii="Times New Roman" w:eastAsia="Times New Roman" w:hAnsi="Times New Roman" w:cs="Times New Roman"/>
          <w:b/>
          <w:bCs/>
          <w:i/>
          <w:iCs/>
          <w:color w:val="281F18"/>
          <w:sz w:val="27"/>
          <w:vertAlign w:val="subscript"/>
        </w:rPr>
        <w:t>пр </w:t>
      </w:r>
      <w:r>
        <w:rPr>
          <w:rFonts w:ascii="Helvetica" w:eastAsia="Times New Roman" w:hAnsi="Helvetica" w:cs="Helvetica"/>
          <w:color w:val="281F18"/>
          <w:sz w:val="21"/>
        </w:rPr>
        <w:t>=?</w:t>
      </w:r>
    </w:p>
    <w:p w:rsidR="00202FDC" w:rsidRDefault="00202FDC" w:rsidP="00202FDC">
      <w:pPr>
        <w:spacing w:after="0" w:line="295" w:lineRule="atLeast"/>
        <w:rPr>
          <w:rFonts w:ascii="Helvetica" w:eastAsia="Times New Roman" w:hAnsi="Helvetica" w:cs="Helvetica"/>
          <w:color w:val="281F18"/>
          <w:sz w:val="21"/>
        </w:rPr>
      </w:pPr>
    </w:p>
    <w:p w:rsidR="00202FDC" w:rsidRDefault="00202FDC" w:rsidP="00202FDC">
      <w:pPr>
        <w:spacing w:after="0" w:line="295" w:lineRule="atLeast"/>
        <w:rPr>
          <w:rFonts w:ascii="Helvetica" w:eastAsia="Times New Roman" w:hAnsi="Helvetica" w:cs="Helvetica"/>
          <w:color w:val="281F18"/>
          <w:sz w:val="21"/>
        </w:rPr>
      </w:pPr>
    </w:p>
    <w:p w:rsidR="00202FDC" w:rsidRPr="00202FDC" w:rsidRDefault="00202FDC" w:rsidP="00202FDC">
      <w:pPr>
        <w:spacing w:after="120" w:line="295" w:lineRule="atLeast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202FDC">
        <w:rPr>
          <w:rFonts w:ascii="Helvetica" w:eastAsia="Times New Roman" w:hAnsi="Helvetica" w:cs="Helvetica"/>
          <w:color w:val="281F18"/>
          <w:sz w:val="21"/>
          <w:szCs w:val="21"/>
        </w:rPr>
        <w:t>Источник звука движется навстречу приемнику со скоростью</w:t>
      </w:r>
      <w:r w:rsidRPr="00202FDC">
        <w:rPr>
          <w:rFonts w:ascii="Helvetica" w:eastAsia="Times New Roman" w:hAnsi="Helvetica" w:cs="Helvetica"/>
          <w:color w:val="281F18"/>
          <w:sz w:val="21"/>
        </w:rPr>
        <w:t> </w:t>
      </w: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</w:rPr>
        <w:t>V</w:t>
      </w:r>
      <w:r w:rsidRPr="00202FDC">
        <w:rPr>
          <w:rFonts w:ascii="Times New Roman" w:eastAsia="Times New Roman" w:hAnsi="Times New Roman" w:cs="Times New Roman"/>
          <w:color w:val="281F18"/>
          <w:sz w:val="27"/>
        </w:rPr>
        <w:t> </w:t>
      </w: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  <w:vertAlign w:val="subscript"/>
        </w:rPr>
        <w:t>ист</w:t>
      </w:r>
      <w:r w:rsidRPr="00202FDC">
        <w:rPr>
          <w:rFonts w:ascii="Helvetica" w:eastAsia="Times New Roman" w:hAnsi="Helvetica" w:cs="Helvetica"/>
          <w:color w:val="281F18"/>
          <w:sz w:val="21"/>
          <w:szCs w:val="21"/>
        </w:rPr>
        <w:t>.</w:t>
      </w:r>
    </w:p>
    <w:p w:rsidR="00202FDC" w:rsidRPr="00202FDC" w:rsidRDefault="00202FDC" w:rsidP="00202FDC">
      <w:pPr>
        <w:spacing w:after="120" w:line="295" w:lineRule="atLeast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202FDC">
        <w:rPr>
          <w:rFonts w:ascii="Helvetica" w:eastAsia="Times New Roman" w:hAnsi="Helvetica" w:cs="Helvetica"/>
          <w:color w:val="281F18"/>
          <w:sz w:val="21"/>
          <w:szCs w:val="21"/>
        </w:rPr>
        <w:t>Чему равна частота сигнала, воспринимаемая неподвижным приемником, если частота испускаемого сигнала равна </w:t>
      </w:r>
      <w:r w:rsidRPr="00202FDC">
        <w:rPr>
          <w:rFonts w:ascii="Helvetica" w:eastAsia="Times New Roman" w:hAnsi="Helvetica" w:cs="Helvetica"/>
          <w:color w:val="281F18"/>
          <w:sz w:val="21"/>
        </w:rPr>
        <w:t> </w:t>
      </w: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</w:rPr>
        <w:t>ν</w:t>
      </w: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  <w:vertAlign w:val="subscript"/>
        </w:rPr>
        <w:t>0</w:t>
      </w:r>
      <w:r w:rsidRPr="00202FDC">
        <w:rPr>
          <w:rFonts w:ascii="Helvetica" w:eastAsia="Times New Roman" w:hAnsi="Helvetica" w:cs="Helvetica"/>
          <w:color w:val="281F18"/>
          <w:sz w:val="21"/>
          <w:szCs w:val="21"/>
        </w:rPr>
        <w:t>. Скорость распространения звука в воздухе</w:t>
      </w:r>
      <w:r w:rsidRPr="00202FDC">
        <w:rPr>
          <w:rFonts w:ascii="Helvetica" w:eastAsia="Times New Roman" w:hAnsi="Helvetica" w:cs="Helvetica"/>
          <w:color w:val="281F18"/>
          <w:sz w:val="21"/>
        </w:rPr>
        <w:t> </w:t>
      </w: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</w:rPr>
        <w:t>V</w:t>
      </w:r>
      <w:r w:rsidRPr="00202FDC">
        <w:rPr>
          <w:rFonts w:ascii="Helvetica" w:eastAsia="Times New Roman" w:hAnsi="Helvetica" w:cs="Helvetica"/>
          <w:color w:val="281F18"/>
          <w:sz w:val="21"/>
          <w:szCs w:val="21"/>
        </w:rPr>
        <w:t>. Ответ оставить в Герцах. Результат округлить до 3-х значащих цифр.</w:t>
      </w:r>
    </w:p>
    <w:p w:rsidR="00202FDC" w:rsidRPr="00202FDC" w:rsidRDefault="00202FDC" w:rsidP="00202FDC">
      <w:pPr>
        <w:spacing w:after="120" w:line="295" w:lineRule="atLeast"/>
        <w:rPr>
          <w:rFonts w:ascii="Helvetica" w:eastAsia="Times New Roman" w:hAnsi="Helvetica" w:cs="Helvetica"/>
          <w:color w:val="281F18"/>
          <w:sz w:val="21"/>
          <w:szCs w:val="21"/>
        </w:rPr>
      </w:pP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</w:rPr>
        <w:t>V</w:t>
      </w:r>
      <w:r w:rsidRPr="00202FDC">
        <w:rPr>
          <w:rFonts w:ascii="Times New Roman" w:eastAsia="Times New Roman" w:hAnsi="Times New Roman" w:cs="Times New Roman"/>
          <w:color w:val="281F18"/>
          <w:sz w:val="27"/>
        </w:rPr>
        <w:t> </w:t>
      </w: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  <w:vertAlign w:val="subscript"/>
        </w:rPr>
        <w:t>ист</w:t>
      </w: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</w:rPr>
        <w:t>= 50 м/с ,  V=340 м/с, ν</w:t>
      </w: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  <w:vertAlign w:val="subscript"/>
        </w:rPr>
        <w:t>0</w:t>
      </w: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</w:rPr>
        <w:t>= 260 Гц</w:t>
      </w:r>
    </w:p>
    <w:p w:rsidR="00202FDC" w:rsidRPr="00202FDC" w:rsidRDefault="00202FDC" w:rsidP="00202FDC">
      <w:pPr>
        <w:spacing w:after="120" w:line="2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2FDC">
        <w:rPr>
          <w:rFonts w:ascii="Times New Roman" w:eastAsia="Times New Roman" w:hAnsi="Times New Roman" w:cs="Times New Roman"/>
          <w:i/>
          <w:iCs/>
          <w:color w:val="281F18"/>
          <w:sz w:val="27"/>
        </w:rPr>
        <w:t>ν</w:t>
      </w:r>
      <w:r w:rsidRPr="00202FDC">
        <w:rPr>
          <w:rFonts w:ascii="Times New Roman" w:eastAsia="Times New Roman" w:hAnsi="Times New Roman" w:cs="Times New Roman"/>
          <w:color w:val="281F18"/>
          <w:sz w:val="27"/>
        </w:rPr>
        <w:t> </w:t>
      </w:r>
      <w:r w:rsidRPr="00202FDC">
        <w:rPr>
          <w:rFonts w:ascii="Times New Roman" w:eastAsia="Times New Roman" w:hAnsi="Times New Roman" w:cs="Times New Roman"/>
          <w:color w:val="281F18"/>
          <w:sz w:val="27"/>
          <w:szCs w:val="27"/>
        </w:rPr>
        <w:t>=</w:t>
      </w:r>
      <w:r>
        <w:rPr>
          <w:rFonts w:ascii="Helvetica" w:eastAsia="Times New Roman" w:hAnsi="Helvetica" w:cs="Helvetica"/>
          <w:color w:val="281F18"/>
          <w:sz w:val="21"/>
        </w:rPr>
        <w:t>?</w:t>
      </w:r>
      <w:r w:rsidRPr="00202FDC">
        <w:rPr>
          <w:rFonts w:ascii="Helvetica" w:eastAsia="Times New Roman" w:hAnsi="Helvetica" w:cs="Helvetica"/>
          <w:color w:val="281F18"/>
          <w:sz w:val="21"/>
          <w:szCs w:val="21"/>
        </w:rPr>
        <w:t xml:space="preserve"> </w:t>
      </w:r>
      <w:r w:rsidRPr="00202FDC">
        <w:rPr>
          <w:rFonts w:ascii="Helvetica" w:eastAsia="Times New Roman" w:hAnsi="Helvetica" w:cs="Helvetica"/>
          <w:color w:val="281F18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alt="Неверно" style="width:24pt;height:24pt"/>
        </w:pict>
      </w:r>
    </w:p>
    <w:p w:rsidR="00202FDC" w:rsidRPr="00202FDC" w:rsidRDefault="00202FDC" w:rsidP="0020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2FDC">
        <w:rPr>
          <w:rFonts w:ascii="Times New Roman" w:eastAsia="Times New Roman" w:hAnsi="Times New Roman" w:cs="Times New Roman"/>
          <w:sz w:val="24"/>
          <w:szCs w:val="24"/>
          <w:shd w:val="clear" w:color="auto" w:fill="FFF3BF"/>
        </w:rPr>
        <w:br/>
      </w:r>
    </w:p>
    <w:p w:rsidR="00202FDC" w:rsidRDefault="00202FDC" w:rsidP="00202FDC">
      <w:pPr>
        <w:spacing w:after="0" w:line="295" w:lineRule="atLeast"/>
        <w:rPr>
          <w:rFonts w:ascii="Helvetica" w:eastAsia="Times New Roman" w:hAnsi="Helvetica" w:cs="Helvetica"/>
          <w:color w:val="281F18"/>
          <w:sz w:val="21"/>
        </w:rPr>
      </w:pPr>
    </w:p>
    <w:p w:rsidR="00202FDC" w:rsidRPr="00202FDC" w:rsidRDefault="00202FDC" w:rsidP="00202FDC">
      <w:pPr>
        <w:spacing w:after="0" w:line="29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2FDC">
        <w:rPr>
          <w:rFonts w:ascii="Helvetica" w:eastAsia="Times New Roman" w:hAnsi="Helvetica" w:cs="Helvetica"/>
          <w:color w:val="281F18"/>
          <w:sz w:val="21"/>
          <w:szCs w:val="21"/>
          <w:shd w:val="clear" w:color="auto" w:fill="FFF3BF"/>
        </w:rPr>
        <w:br/>
      </w:r>
    </w:p>
    <w:p w:rsidR="00940F96" w:rsidRDefault="00940F96"/>
    <w:p w:rsidR="00940F96" w:rsidRDefault="00940F96"/>
    <w:sectPr w:rsidR="00940F96" w:rsidSect="0000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0F96"/>
    <w:rsid w:val="0000090B"/>
    <w:rsid w:val="00202FDC"/>
    <w:rsid w:val="00940F96"/>
    <w:rsid w:val="00F9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40F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0F96"/>
  </w:style>
  <w:style w:type="character" w:styleId="a5">
    <w:name w:val="Strong"/>
    <w:basedOn w:val="a0"/>
    <w:uiPriority w:val="22"/>
    <w:qFormat/>
    <w:rsid w:val="00940F96"/>
    <w:rPr>
      <w:b/>
      <w:bCs/>
    </w:rPr>
  </w:style>
  <w:style w:type="character" w:styleId="a6">
    <w:name w:val="Emphasis"/>
    <w:basedOn w:val="a0"/>
    <w:uiPriority w:val="20"/>
    <w:qFormat/>
    <w:rsid w:val="00940F96"/>
    <w:rPr>
      <w:i/>
      <w:iCs/>
    </w:rPr>
  </w:style>
  <w:style w:type="character" w:customStyle="1" w:styleId="subquestion">
    <w:name w:val="subquestion"/>
    <w:basedOn w:val="a0"/>
    <w:rsid w:val="00940F96"/>
  </w:style>
  <w:style w:type="character" w:customStyle="1" w:styleId="feedbackspan">
    <w:name w:val="feedbackspan"/>
    <w:basedOn w:val="a0"/>
    <w:rsid w:val="00202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5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39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9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</dc:creator>
  <cp:lastModifiedBy>Gram</cp:lastModifiedBy>
  <cp:revision>2</cp:revision>
  <dcterms:created xsi:type="dcterms:W3CDTF">2015-02-18T12:47:00Z</dcterms:created>
  <dcterms:modified xsi:type="dcterms:W3CDTF">2015-03-09T15:17:00Z</dcterms:modified>
</cp:coreProperties>
</file>