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83" w:rsidRDefault="009E5D83" w:rsidP="009E5D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pacing w:val="-4"/>
          <w:sz w:val="24"/>
          <w:szCs w:val="24"/>
        </w:rPr>
        <w:t>Кинетика в расчетах химических процессов</w:t>
      </w:r>
    </w:p>
    <w:p w:rsidR="009E5D83" w:rsidRDefault="009E5D83" w:rsidP="009E5D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5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При постоянной температуре протекает параллельная реакция</w:t>
      </w:r>
    </w:p>
    <w:p w:rsidR="009E5D83" w:rsidRDefault="009E5D83" w:rsidP="009E5D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880" cy="411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83" w:rsidRDefault="009E5D83" w:rsidP="009E5D8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с константами скоростей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  <w:lang w:val="en-US"/>
        </w:rPr>
        <w:t>k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  <w:vertAlign w:val="subscript"/>
        </w:rPr>
        <w:t>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= 10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perscript"/>
        </w:rPr>
        <w:t>-3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  <w:lang w:val="en-US"/>
        </w:rPr>
        <w:t>k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= 10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perscript"/>
        </w:rPr>
        <w:t>-2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 Перед началом реакции С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bscript"/>
        </w:rPr>
        <w:t>А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= 2 моль/м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bscript"/>
          <w:lang w:val="en-US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vertAlign w:val="subscript"/>
          <w:lang w:val="en-US"/>
        </w:rPr>
        <w:t>So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= 0. Определить значение скоро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сти превращения реагента</w:t>
      </w:r>
      <w:proofErr w:type="gramStart"/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и продукта </w:t>
      </w:r>
      <w:r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в момент времени, когда </w:t>
      </w:r>
      <w:r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  <w:vertAlign w:val="subscript"/>
          <w:lang w:val="en-US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= 0,05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кмоль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>/м</w:t>
      </w:r>
      <w:r>
        <w:rPr>
          <w:rFonts w:ascii="Times New Roman" w:hAnsi="Times New Roman"/>
          <w:color w:val="000000"/>
          <w:spacing w:val="4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= 0,5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кмоль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>/м</w:t>
      </w:r>
      <w:r>
        <w:rPr>
          <w:rFonts w:ascii="Times New Roman" w:hAnsi="Times New Roman"/>
          <w:color w:val="000000"/>
          <w:spacing w:val="4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 Каким будет это время?</w:t>
      </w:r>
    </w:p>
    <w:p w:rsidR="009E5D83" w:rsidRDefault="009E5D83" w:rsidP="009E5D8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Вычислить время, за которое достигается максимальная концен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трация целевого продукта </w:t>
      </w:r>
      <w:r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в последовательной реакции</w:t>
      </w:r>
      <w:proofErr w:type="gramStart"/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color w:val="000000"/>
          <w:spacing w:val="-3"/>
          <w:sz w:val="24"/>
          <w:szCs w:val="24"/>
        </w:rPr>
        <w:sym w:font="Symbol" w:char="F0AE"/>
      </w:r>
      <w:r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sym w:font="Symbol" w:char="F0AE"/>
      </w:r>
      <w:r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Константы скоростей 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  <w:lang w:val="en-US"/>
        </w:rPr>
        <w:t>k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  <w:vertAlign w:val="subscript"/>
        </w:rPr>
        <w:t>1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= 2 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  <w:lang w:val="en-US"/>
        </w:rPr>
        <w:t>c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и 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  <w:lang w:val="en-US"/>
        </w:rPr>
        <w:t>k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  <w:vertAlign w:val="subscript"/>
        </w:rPr>
        <w:t>2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=</w:t>
      </w:r>
      <w:bookmarkStart w:id="0" w:name="_GoBack"/>
      <w:bookmarkEnd w:id="0"/>
      <w:r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5 с</w:t>
      </w:r>
      <w:r>
        <w:rPr>
          <w:rFonts w:ascii="Times New Roman" w:hAnsi="Times New Roman"/>
          <w:color w:val="000000"/>
          <w:spacing w:val="12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, в начале реакции </w:t>
      </w:r>
      <w:r>
        <w:rPr>
          <w:rFonts w:ascii="Times New Roman" w:hAnsi="Times New Roman"/>
          <w:color w:val="000000"/>
          <w:sz w:val="24"/>
          <w:szCs w:val="24"/>
        </w:rPr>
        <w:t xml:space="preserve">с константами скоростей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= 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кмоль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, С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= 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R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 = 0.</w:t>
      </w:r>
    </w:p>
    <w:p w:rsidR="00DC71D9" w:rsidRDefault="009E5D83" w:rsidP="009E5D83">
      <w:r>
        <w:rPr>
          <w:rFonts w:ascii="Times New Roman" w:hAnsi="Times New Roman"/>
          <w:bCs/>
          <w:color w:val="000000"/>
          <w:spacing w:val="5"/>
          <w:sz w:val="24"/>
          <w:szCs w:val="24"/>
        </w:rPr>
        <w:t>Какими при этом будут степень превращения вещества</w:t>
      </w:r>
      <w:proofErr w:type="gramStart"/>
      <w:r>
        <w:rPr>
          <w:rFonts w:ascii="Times New Roman" w:hAnsi="Times New Roman"/>
          <w:bCs/>
          <w:color w:val="000000"/>
          <w:spacing w:val="5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bCs/>
          <w:color w:val="000000"/>
          <w:spacing w:val="5"/>
          <w:sz w:val="24"/>
          <w:szCs w:val="24"/>
        </w:rPr>
        <w:t xml:space="preserve"> и селективность по продукту </w:t>
      </w:r>
      <w:r>
        <w:rPr>
          <w:rFonts w:ascii="Times New Roman" w:hAnsi="Times New Roman"/>
          <w:bCs/>
          <w:color w:val="000000"/>
          <w:spacing w:val="5"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color w:val="000000"/>
          <w:spacing w:val="5"/>
          <w:sz w:val="24"/>
          <w:szCs w:val="24"/>
        </w:rPr>
        <w:t>?</w:t>
      </w:r>
    </w:p>
    <w:sectPr w:rsidR="00DC71D9" w:rsidSect="00DC71D9">
      <w:pgSz w:w="31678" w:h="31678" w:code="8"/>
      <w:pgMar w:top="1134" w:right="9718" w:bottom="15836" w:left="97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83"/>
    <w:rsid w:val="009E5D83"/>
    <w:rsid w:val="00DC71D9"/>
    <w:rsid w:val="00F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D83"/>
    <w:pPr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5D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D83"/>
    <w:pPr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5D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Оле4ка</dc:creator>
  <cp:lastModifiedBy>Оле4ка</cp:lastModifiedBy>
  <cp:revision>1</cp:revision>
  <dcterms:created xsi:type="dcterms:W3CDTF">2015-02-21T05:24:00Z</dcterms:created>
  <dcterms:modified xsi:type="dcterms:W3CDTF">2015-02-21T05:24:00Z</dcterms:modified>
</cp:coreProperties>
</file>