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D9" w:rsidRPr="0015081A" w:rsidRDefault="00D045D9" w:rsidP="00D045D9">
      <w:pPr>
        <w:numPr>
          <w:ilvl w:val="0"/>
          <w:numId w:val="1"/>
        </w:numPr>
        <w:jc w:val="both"/>
        <w:rPr>
          <w:sz w:val="28"/>
          <w:szCs w:val="28"/>
        </w:rPr>
      </w:pPr>
      <w:r w:rsidRPr="0015081A">
        <w:rPr>
          <w:sz w:val="28"/>
          <w:szCs w:val="28"/>
        </w:rPr>
        <w:t xml:space="preserve">Решить систему </w:t>
      </w:r>
      <w:r w:rsidRPr="0015081A">
        <w:rPr>
          <w:sz w:val="28"/>
          <w:szCs w:val="28"/>
          <w:lang w:val="en-US"/>
        </w:rPr>
        <w:t>Ax</w:t>
      </w:r>
      <w:r w:rsidRPr="0015081A">
        <w:rPr>
          <w:sz w:val="28"/>
          <w:szCs w:val="28"/>
        </w:rPr>
        <w:t>=</w:t>
      </w:r>
      <w:r w:rsidRPr="0015081A">
        <w:rPr>
          <w:sz w:val="28"/>
          <w:szCs w:val="28"/>
          <w:lang w:val="en-US"/>
        </w:rPr>
        <w:t>b</w:t>
      </w:r>
      <w:r w:rsidRPr="0015081A">
        <w:rPr>
          <w:sz w:val="28"/>
          <w:szCs w:val="28"/>
        </w:rPr>
        <w:t xml:space="preserve"> методом Гаусса. Предусмотреть постолбцовый выбор главного элемента;</w:t>
      </w:r>
    </w:p>
    <w:p w:rsidR="00D045D9" w:rsidRPr="0015081A" w:rsidRDefault="00D045D9" w:rsidP="00D045D9">
      <w:pPr>
        <w:numPr>
          <w:ilvl w:val="0"/>
          <w:numId w:val="1"/>
        </w:numPr>
        <w:jc w:val="both"/>
        <w:rPr>
          <w:sz w:val="28"/>
          <w:szCs w:val="28"/>
        </w:rPr>
      </w:pPr>
      <w:r w:rsidRPr="0015081A">
        <w:rPr>
          <w:sz w:val="28"/>
          <w:szCs w:val="28"/>
        </w:rPr>
        <w:t>Произвести итерационное уточнение решения до достижения точности</w:t>
      </w:r>
      <w:proofErr w:type="gramStart"/>
      <w:r w:rsidRPr="0015081A">
        <w:rPr>
          <w:sz w:val="28"/>
          <w:szCs w:val="28"/>
        </w:rPr>
        <w:t xml:space="preserve"> Е</w:t>
      </w:r>
      <w:proofErr w:type="gramEnd"/>
      <w:r w:rsidRPr="0015081A">
        <w:rPr>
          <w:sz w:val="28"/>
          <w:szCs w:val="28"/>
        </w:rPr>
        <w:t>= 10</w:t>
      </w:r>
      <w:r w:rsidRPr="0015081A">
        <w:rPr>
          <w:sz w:val="28"/>
          <w:szCs w:val="28"/>
          <w:vertAlign w:val="superscript"/>
        </w:rPr>
        <w:t>-4</w:t>
      </w:r>
      <w:r w:rsidRPr="0015081A">
        <w:rPr>
          <w:sz w:val="28"/>
          <w:szCs w:val="28"/>
        </w:rPr>
        <w:t xml:space="preserve"> по евклидовой норме невязки в рамках применяемой схемы реализации метода;</w:t>
      </w:r>
    </w:p>
    <w:p w:rsidR="00D045D9" w:rsidRPr="0015081A" w:rsidRDefault="00D045D9" w:rsidP="00D045D9">
      <w:pPr>
        <w:numPr>
          <w:ilvl w:val="0"/>
          <w:numId w:val="1"/>
        </w:numPr>
        <w:pBdr>
          <w:bottom w:val="double" w:sz="6" w:space="1" w:color="auto"/>
        </w:pBdr>
        <w:jc w:val="both"/>
        <w:rPr>
          <w:sz w:val="28"/>
          <w:szCs w:val="28"/>
        </w:rPr>
      </w:pPr>
      <w:r w:rsidRPr="0015081A">
        <w:rPr>
          <w:position w:val="-56"/>
          <w:sz w:val="28"/>
          <w:szCs w:val="28"/>
        </w:rPr>
        <w:object w:dxaOrig="31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05pt;height:62.8pt" o:ole="">
            <v:imagedata r:id="rId6" o:title=""/>
          </v:shape>
          <o:OLEObject Type="Embed" ProgID="Equation.3" ShapeID="_x0000_i1025" DrawAspect="Content" ObjectID="_1485619636" r:id="rId7"/>
        </w:object>
      </w:r>
      <w:r w:rsidRPr="0015081A">
        <w:rPr>
          <w:sz w:val="28"/>
          <w:szCs w:val="28"/>
          <w:lang w:val="en-US"/>
        </w:rPr>
        <w:t>;</w:t>
      </w:r>
      <w:r w:rsidRPr="0015081A">
        <w:rPr>
          <w:sz w:val="28"/>
          <w:szCs w:val="28"/>
        </w:rPr>
        <w:tab/>
      </w:r>
      <w:r w:rsidRPr="0015081A">
        <w:rPr>
          <w:position w:val="-56"/>
          <w:sz w:val="28"/>
          <w:szCs w:val="28"/>
        </w:rPr>
        <w:object w:dxaOrig="1040" w:dyaOrig="1260">
          <v:shape id="_x0000_i1026" type="#_x0000_t75" style="width:51.9pt;height:62.8pt" o:ole="">
            <v:imagedata r:id="rId8" o:title=""/>
          </v:shape>
          <o:OLEObject Type="Embed" ProgID="Equation.3" ShapeID="_x0000_i1026" DrawAspect="Content" ObjectID="_1485619637" r:id="rId9"/>
        </w:object>
      </w:r>
      <w:r w:rsidRPr="0015081A">
        <w:rPr>
          <w:sz w:val="28"/>
          <w:szCs w:val="28"/>
          <w:lang w:val="en-US"/>
        </w:rPr>
        <w:t>.</w:t>
      </w:r>
    </w:p>
    <w:p w:rsidR="00D045D9" w:rsidRPr="0015081A" w:rsidRDefault="00D045D9">
      <w:pPr>
        <w:rPr>
          <w:sz w:val="28"/>
          <w:szCs w:val="28"/>
        </w:rPr>
      </w:pPr>
    </w:p>
    <w:p w:rsidR="000F61A3" w:rsidRPr="0015081A" w:rsidRDefault="000F61A3">
      <w:pPr>
        <w:rPr>
          <w:sz w:val="28"/>
          <w:szCs w:val="28"/>
        </w:rPr>
      </w:pPr>
    </w:p>
    <w:p w:rsidR="000F61A3" w:rsidRPr="0015081A" w:rsidRDefault="000F61A3" w:rsidP="000F61A3">
      <w:pPr>
        <w:ind w:firstLine="709"/>
        <w:jc w:val="both"/>
        <w:rPr>
          <w:i/>
          <w:sz w:val="28"/>
          <w:szCs w:val="28"/>
        </w:rPr>
      </w:pPr>
      <w:r w:rsidRPr="0015081A">
        <w:rPr>
          <w:sz w:val="28"/>
          <w:szCs w:val="28"/>
        </w:rPr>
        <w:t xml:space="preserve">Решить </w:t>
      </w:r>
      <w:r w:rsidRPr="0015081A">
        <w:rPr>
          <w:sz w:val="28"/>
          <w:szCs w:val="28"/>
        </w:rPr>
        <w:t>СЛАУ</w:t>
      </w:r>
      <w:r w:rsidRPr="0015081A">
        <w:rPr>
          <w:sz w:val="28"/>
          <w:szCs w:val="28"/>
        </w:rPr>
        <w:t xml:space="preserve"> </w:t>
      </w:r>
      <w:r w:rsidRPr="0015081A">
        <w:rPr>
          <w:sz w:val="28"/>
          <w:szCs w:val="28"/>
        </w:rPr>
        <w:t>метод</w:t>
      </w:r>
      <w:r w:rsidRPr="0015081A">
        <w:rPr>
          <w:sz w:val="28"/>
          <w:szCs w:val="28"/>
        </w:rPr>
        <w:t>ом</w:t>
      </w:r>
      <w:r w:rsidRPr="0015081A">
        <w:rPr>
          <w:sz w:val="28"/>
          <w:szCs w:val="28"/>
        </w:rPr>
        <w:t xml:space="preserve"> простых итераций с точностью </w:t>
      </w:r>
      <w:r w:rsidRPr="0015081A">
        <w:rPr>
          <w:i/>
          <w:sz w:val="28"/>
          <w:szCs w:val="28"/>
        </w:rPr>
        <w:sym w:font="Symbol" w:char="F065"/>
      </w:r>
      <w:r w:rsidRPr="0015081A">
        <w:rPr>
          <w:i/>
          <w:sz w:val="28"/>
          <w:szCs w:val="28"/>
        </w:rPr>
        <w:t xml:space="preserve"> = 10</w:t>
      </w:r>
      <w:r w:rsidRPr="0015081A">
        <w:rPr>
          <w:i/>
          <w:sz w:val="28"/>
          <w:szCs w:val="28"/>
          <w:vertAlign w:val="superscript"/>
        </w:rPr>
        <w:t>-12</w:t>
      </w:r>
      <w:r w:rsidRPr="0015081A">
        <w:rPr>
          <w:i/>
          <w:sz w:val="28"/>
          <w:szCs w:val="28"/>
        </w:rPr>
        <w:t>.</w:t>
      </w:r>
    </w:p>
    <w:p w:rsidR="000F61A3" w:rsidRPr="0015081A" w:rsidRDefault="000F61A3" w:rsidP="000F61A3">
      <w:pPr>
        <w:ind w:firstLine="709"/>
        <w:jc w:val="both"/>
        <w:rPr>
          <w:i/>
          <w:sz w:val="28"/>
          <w:szCs w:val="28"/>
        </w:rPr>
      </w:pPr>
    </w:p>
    <w:p w:rsidR="000F61A3" w:rsidRPr="0015081A" w:rsidRDefault="000F61A3" w:rsidP="000F61A3">
      <w:pPr>
        <w:numPr>
          <w:ilvl w:val="0"/>
          <w:numId w:val="3"/>
        </w:numPr>
        <w:pBdr>
          <w:bottom w:val="double" w:sz="6" w:space="1" w:color="auto"/>
        </w:pBdr>
        <w:jc w:val="both"/>
        <w:rPr>
          <w:sz w:val="28"/>
          <w:szCs w:val="28"/>
        </w:rPr>
      </w:pPr>
      <w:r w:rsidRPr="0015081A">
        <w:rPr>
          <w:position w:val="-66"/>
          <w:sz w:val="28"/>
          <w:szCs w:val="28"/>
        </w:rPr>
        <w:object w:dxaOrig="2400" w:dyaOrig="1440">
          <v:shape id="_x0000_i1027" type="#_x0000_t75" style="width:119.7pt;height:1in" o:ole="">
            <v:imagedata r:id="rId10" o:title=""/>
          </v:shape>
          <o:OLEObject Type="Embed" ProgID="Equation.3" ShapeID="_x0000_i1027" DrawAspect="Content" ObjectID="_1485619638" r:id="rId11"/>
        </w:object>
      </w:r>
      <w:r w:rsidRPr="0015081A">
        <w:rPr>
          <w:sz w:val="28"/>
          <w:szCs w:val="28"/>
        </w:rPr>
        <w:t>;</w:t>
      </w:r>
      <w:r w:rsidRPr="0015081A">
        <w:rPr>
          <w:sz w:val="28"/>
          <w:szCs w:val="28"/>
        </w:rPr>
        <w:tab/>
      </w:r>
      <w:r w:rsidRPr="0015081A">
        <w:rPr>
          <w:sz w:val="28"/>
          <w:szCs w:val="28"/>
        </w:rPr>
        <w:tab/>
      </w:r>
      <w:r w:rsidRPr="0015081A">
        <w:rPr>
          <w:sz w:val="28"/>
          <w:szCs w:val="28"/>
        </w:rPr>
        <w:tab/>
      </w:r>
      <w:r w:rsidRPr="0015081A">
        <w:rPr>
          <w:position w:val="-66"/>
          <w:sz w:val="28"/>
          <w:szCs w:val="28"/>
        </w:rPr>
        <w:object w:dxaOrig="1060" w:dyaOrig="1440">
          <v:shape id="_x0000_i1028" type="#_x0000_t75" style="width:52.75pt;height:1in" o:ole="">
            <v:imagedata r:id="rId12" o:title=""/>
          </v:shape>
          <o:OLEObject Type="Embed" ProgID="Equation.3" ShapeID="_x0000_i1028" DrawAspect="Content" ObjectID="_1485619639" r:id="rId13"/>
        </w:object>
      </w:r>
      <w:r w:rsidRPr="0015081A">
        <w:rPr>
          <w:sz w:val="28"/>
          <w:szCs w:val="28"/>
        </w:rPr>
        <w:t>.</w:t>
      </w:r>
    </w:p>
    <w:p w:rsidR="000F61A3" w:rsidRPr="0015081A" w:rsidRDefault="000F61A3" w:rsidP="000F61A3">
      <w:pPr>
        <w:ind w:firstLine="709"/>
        <w:jc w:val="both"/>
        <w:rPr>
          <w:sz w:val="28"/>
          <w:szCs w:val="28"/>
        </w:rPr>
      </w:pPr>
    </w:p>
    <w:p w:rsidR="0015081A" w:rsidRPr="0015081A" w:rsidRDefault="0015081A" w:rsidP="0015081A">
      <w:pPr>
        <w:pStyle w:val="a3"/>
        <w:rPr>
          <w:color w:val="FF0000"/>
          <w:szCs w:val="28"/>
        </w:rPr>
      </w:pPr>
      <w:r w:rsidRPr="0015081A">
        <w:rPr>
          <w:color w:val="FF0000"/>
          <w:szCs w:val="28"/>
        </w:rPr>
        <w:t>Решать 11 вариант</w:t>
      </w:r>
    </w:p>
    <w:p w:rsidR="0015081A" w:rsidRPr="0015081A" w:rsidRDefault="0015081A" w:rsidP="0015081A">
      <w:pPr>
        <w:pStyle w:val="a3"/>
        <w:rPr>
          <w:szCs w:val="28"/>
        </w:rPr>
      </w:pPr>
      <w:r w:rsidRPr="0015081A">
        <w:rPr>
          <w:szCs w:val="28"/>
        </w:rPr>
        <w:t xml:space="preserve">Даны контрольные значения аргумента </w:t>
      </w:r>
      <w:r w:rsidRPr="0015081A">
        <w:rPr>
          <w:i/>
          <w:iCs/>
          <w:szCs w:val="28"/>
          <w:lang w:val="en-US"/>
        </w:rPr>
        <w:t>x</w:t>
      </w:r>
      <w:r w:rsidRPr="0015081A">
        <w:rPr>
          <w:i/>
          <w:iCs/>
          <w:szCs w:val="28"/>
          <w:vertAlign w:val="subscript"/>
        </w:rPr>
        <w:t>1</w:t>
      </w:r>
      <w:r w:rsidRPr="0015081A">
        <w:rPr>
          <w:i/>
          <w:iCs/>
          <w:szCs w:val="28"/>
        </w:rPr>
        <w:t>=12</w:t>
      </w:r>
      <w:r w:rsidRPr="0015081A">
        <w:rPr>
          <w:szCs w:val="28"/>
        </w:rPr>
        <w:t xml:space="preserve">; </w:t>
      </w:r>
      <w:r w:rsidRPr="0015081A">
        <w:rPr>
          <w:i/>
          <w:iCs/>
          <w:szCs w:val="28"/>
          <w:lang w:val="en-US"/>
        </w:rPr>
        <w:t>x</w:t>
      </w:r>
      <w:r w:rsidRPr="0015081A">
        <w:rPr>
          <w:i/>
          <w:iCs/>
          <w:szCs w:val="28"/>
          <w:vertAlign w:val="subscript"/>
        </w:rPr>
        <w:t>2</w:t>
      </w:r>
      <w:r w:rsidRPr="0015081A">
        <w:rPr>
          <w:i/>
          <w:iCs/>
          <w:szCs w:val="28"/>
        </w:rPr>
        <w:t>=26</w:t>
      </w:r>
      <w:r w:rsidRPr="0015081A">
        <w:rPr>
          <w:szCs w:val="28"/>
        </w:rPr>
        <w:t xml:space="preserve">; </w:t>
      </w:r>
      <w:r w:rsidRPr="0015081A">
        <w:rPr>
          <w:i/>
          <w:iCs/>
          <w:szCs w:val="28"/>
          <w:lang w:val="en-US"/>
        </w:rPr>
        <w:t>x</w:t>
      </w:r>
      <w:r w:rsidRPr="0015081A">
        <w:rPr>
          <w:i/>
          <w:iCs/>
          <w:szCs w:val="28"/>
          <w:vertAlign w:val="subscript"/>
        </w:rPr>
        <w:t>3</w:t>
      </w:r>
      <w:r w:rsidRPr="0015081A">
        <w:rPr>
          <w:i/>
          <w:iCs/>
          <w:szCs w:val="28"/>
        </w:rPr>
        <w:t>=42</w:t>
      </w:r>
      <w:r w:rsidRPr="0015081A">
        <w:rPr>
          <w:szCs w:val="28"/>
        </w:rPr>
        <w:t>.</w:t>
      </w:r>
    </w:p>
    <w:p w:rsidR="0015081A" w:rsidRDefault="0015081A" w:rsidP="0015081A">
      <w:pPr>
        <w:ind w:left="708" w:firstLine="1"/>
        <w:jc w:val="both"/>
        <w:rPr>
          <w:i/>
          <w:iCs/>
          <w:sz w:val="28"/>
          <w:szCs w:val="28"/>
        </w:rPr>
      </w:pPr>
      <w:r w:rsidRPr="0015081A">
        <w:rPr>
          <w:sz w:val="28"/>
          <w:szCs w:val="28"/>
        </w:rPr>
        <w:t>Написать подходящие для приближенног</w:t>
      </w:r>
      <w:r>
        <w:rPr>
          <w:sz w:val="28"/>
          <w:szCs w:val="28"/>
        </w:rPr>
        <w:t xml:space="preserve">о вычисления значений </w:t>
      </w:r>
      <w:r w:rsidRPr="0015081A">
        <w:rPr>
          <w:i/>
          <w:iCs/>
          <w:sz w:val="28"/>
          <w:szCs w:val="28"/>
          <w:lang w:val="en-US"/>
        </w:rPr>
        <w:t>y</w:t>
      </w:r>
      <w:r w:rsidRPr="0015081A">
        <w:rPr>
          <w:i/>
          <w:iCs/>
          <w:sz w:val="28"/>
          <w:szCs w:val="28"/>
          <w:vertAlign w:val="subscript"/>
        </w:rPr>
        <w:t>1</w:t>
      </w:r>
      <w:r w:rsidRPr="0015081A">
        <w:rPr>
          <w:i/>
          <w:iCs/>
          <w:sz w:val="28"/>
          <w:szCs w:val="28"/>
        </w:rPr>
        <w:t>=</w:t>
      </w:r>
      <w:r w:rsidRPr="0015081A">
        <w:rPr>
          <w:i/>
          <w:iCs/>
          <w:sz w:val="28"/>
          <w:szCs w:val="28"/>
          <w:lang w:val="en-US"/>
        </w:rPr>
        <w:t>f</w:t>
      </w:r>
      <w:r w:rsidRPr="0015081A">
        <w:rPr>
          <w:i/>
          <w:iCs/>
          <w:sz w:val="28"/>
          <w:szCs w:val="28"/>
        </w:rPr>
        <w:t>(</w:t>
      </w:r>
      <w:r w:rsidRPr="0015081A">
        <w:rPr>
          <w:i/>
          <w:iCs/>
          <w:sz w:val="28"/>
          <w:szCs w:val="28"/>
          <w:lang w:val="en-US"/>
        </w:rPr>
        <w:t>x</w:t>
      </w:r>
      <w:r w:rsidRPr="0015081A">
        <w:rPr>
          <w:i/>
          <w:iCs/>
          <w:sz w:val="28"/>
          <w:szCs w:val="28"/>
          <w:vertAlign w:val="subscript"/>
        </w:rPr>
        <w:t>1</w:t>
      </w:r>
      <w:r w:rsidRPr="0015081A">
        <w:rPr>
          <w:i/>
          <w:iCs/>
          <w:sz w:val="28"/>
          <w:szCs w:val="28"/>
        </w:rPr>
        <w:t>)</w:t>
      </w:r>
      <w:r w:rsidRPr="0015081A">
        <w:rPr>
          <w:sz w:val="28"/>
          <w:szCs w:val="28"/>
        </w:rPr>
        <w:t xml:space="preserve">, </w:t>
      </w:r>
      <w:r w:rsidRPr="0015081A">
        <w:rPr>
          <w:i/>
          <w:iCs/>
          <w:sz w:val="28"/>
          <w:szCs w:val="28"/>
          <w:lang w:val="en-US"/>
        </w:rPr>
        <w:t>y</w:t>
      </w:r>
      <w:r w:rsidRPr="0015081A">
        <w:rPr>
          <w:i/>
          <w:iCs/>
          <w:sz w:val="28"/>
          <w:szCs w:val="28"/>
          <w:vertAlign w:val="subscript"/>
        </w:rPr>
        <w:t>2</w:t>
      </w:r>
      <w:r w:rsidRPr="0015081A">
        <w:rPr>
          <w:i/>
          <w:iCs/>
          <w:sz w:val="28"/>
          <w:szCs w:val="28"/>
        </w:rPr>
        <w:t>=</w:t>
      </w:r>
      <w:r w:rsidRPr="0015081A">
        <w:rPr>
          <w:i/>
          <w:iCs/>
          <w:sz w:val="28"/>
          <w:szCs w:val="28"/>
          <w:lang w:val="en-US"/>
        </w:rPr>
        <w:t>f</w:t>
      </w:r>
      <w:r w:rsidRPr="0015081A">
        <w:rPr>
          <w:i/>
          <w:iCs/>
          <w:sz w:val="28"/>
          <w:szCs w:val="28"/>
        </w:rPr>
        <w:t>(</w:t>
      </w:r>
      <w:r w:rsidRPr="0015081A">
        <w:rPr>
          <w:i/>
          <w:iCs/>
          <w:sz w:val="28"/>
          <w:szCs w:val="28"/>
          <w:lang w:val="en-US"/>
        </w:rPr>
        <w:t>x</w:t>
      </w:r>
      <w:r w:rsidRPr="0015081A">
        <w:rPr>
          <w:i/>
          <w:iCs/>
          <w:sz w:val="28"/>
          <w:szCs w:val="28"/>
          <w:vertAlign w:val="subscript"/>
        </w:rPr>
        <w:t>2</w:t>
      </w:r>
      <w:r w:rsidRPr="0015081A">
        <w:rPr>
          <w:i/>
          <w:iCs/>
          <w:sz w:val="28"/>
          <w:szCs w:val="28"/>
        </w:rPr>
        <w:t>)</w:t>
      </w:r>
      <w:r w:rsidRPr="0015081A">
        <w:rPr>
          <w:sz w:val="28"/>
          <w:szCs w:val="28"/>
        </w:rPr>
        <w:t xml:space="preserve">, </w:t>
      </w:r>
      <w:r w:rsidRPr="0015081A">
        <w:rPr>
          <w:i/>
          <w:iCs/>
          <w:sz w:val="28"/>
          <w:szCs w:val="28"/>
          <w:lang w:val="en-US"/>
        </w:rPr>
        <w:t>y</w:t>
      </w:r>
      <w:r w:rsidRPr="0015081A">
        <w:rPr>
          <w:i/>
          <w:iCs/>
          <w:sz w:val="28"/>
          <w:szCs w:val="28"/>
          <w:vertAlign w:val="subscript"/>
        </w:rPr>
        <w:t>3</w:t>
      </w:r>
      <w:r w:rsidRPr="0015081A">
        <w:rPr>
          <w:i/>
          <w:iCs/>
          <w:sz w:val="28"/>
          <w:szCs w:val="28"/>
        </w:rPr>
        <w:t>=</w:t>
      </w:r>
      <w:r w:rsidRPr="0015081A">
        <w:rPr>
          <w:i/>
          <w:iCs/>
          <w:sz w:val="28"/>
          <w:szCs w:val="28"/>
          <w:lang w:val="en-US"/>
        </w:rPr>
        <w:t>f</w:t>
      </w:r>
      <w:r w:rsidRPr="0015081A">
        <w:rPr>
          <w:i/>
          <w:iCs/>
          <w:sz w:val="28"/>
          <w:szCs w:val="28"/>
        </w:rPr>
        <w:t>(</w:t>
      </w:r>
      <w:r w:rsidRPr="0015081A">
        <w:rPr>
          <w:i/>
          <w:iCs/>
          <w:sz w:val="28"/>
          <w:szCs w:val="28"/>
          <w:lang w:val="en-US"/>
        </w:rPr>
        <w:t>x</w:t>
      </w:r>
      <w:r w:rsidRPr="0015081A">
        <w:rPr>
          <w:i/>
          <w:iCs/>
          <w:sz w:val="28"/>
          <w:szCs w:val="28"/>
          <w:vertAlign w:val="subscript"/>
        </w:rPr>
        <w:t>3</w:t>
      </w:r>
      <w:r w:rsidRPr="0015081A">
        <w:rPr>
          <w:i/>
          <w:iCs/>
          <w:sz w:val="28"/>
          <w:szCs w:val="28"/>
        </w:rPr>
        <w:t>)</w:t>
      </w:r>
    </w:p>
    <w:p w:rsidR="000F61A3" w:rsidRPr="0015081A" w:rsidRDefault="0015081A" w:rsidP="0015081A">
      <w:pPr>
        <w:ind w:left="708"/>
        <w:jc w:val="both"/>
        <w:rPr>
          <w:sz w:val="28"/>
          <w:szCs w:val="28"/>
        </w:rPr>
      </w:pPr>
      <w:r w:rsidRPr="0015081A">
        <w:rPr>
          <w:sz w:val="28"/>
          <w:szCs w:val="28"/>
        </w:rPr>
        <w:t>интерполяционные многочлены Лагранжа первой и второй степени. Получить эти значения</w:t>
      </w:r>
    </w:p>
    <w:p w:rsidR="000F61A3" w:rsidRDefault="000F61A3">
      <w:pPr>
        <w:rPr>
          <w:sz w:val="28"/>
          <w:szCs w:val="28"/>
        </w:rPr>
      </w:pPr>
    </w:p>
    <w:p w:rsidR="0015081A" w:rsidRDefault="0015081A" w:rsidP="0015081A">
      <w:pPr>
        <w:pStyle w:val="a3"/>
        <w:spacing w:after="60"/>
      </w:pPr>
      <w:r>
        <w:t xml:space="preserve">Функция </w:t>
      </w:r>
      <w:r>
        <w:rPr>
          <w:i/>
          <w:iCs/>
          <w:lang w:val="en-US"/>
        </w:rPr>
        <w:t>y</w:t>
      </w:r>
      <w:r>
        <w:rPr>
          <w:i/>
          <w:iCs/>
        </w:rPr>
        <w:t>=</w:t>
      </w:r>
      <w:r>
        <w:rPr>
          <w:i/>
          <w:iCs/>
          <w:lang w:val="en-US"/>
        </w:rPr>
        <w:t>f</w:t>
      </w:r>
      <w:r>
        <w:rPr>
          <w:i/>
          <w:iCs/>
        </w:rPr>
        <w:t>(</w:t>
      </w:r>
      <w:r>
        <w:rPr>
          <w:i/>
          <w:iCs/>
          <w:lang w:val="en-US"/>
        </w:rPr>
        <w:t>x</w:t>
      </w:r>
      <w:r>
        <w:rPr>
          <w:i/>
          <w:iCs/>
        </w:rPr>
        <w:t>)</w:t>
      </w:r>
      <w:r>
        <w:t xml:space="preserve"> задана таблицей значений: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341"/>
        <w:gridCol w:w="986"/>
        <w:gridCol w:w="986"/>
        <w:gridCol w:w="1126"/>
        <w:gridCol w:w="1126"/>
        <w:gridCol w:w="1126"/>
        <w:gridCol w:w="1126"/>
        <w:gridCol w:w="1126"/>
        <w:gridCol w:w="1266"/>
      </w:tblGrid>
      <w:tr w:rsidR="0015081A" w:rsidTr="005A5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Вариант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x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5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15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25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35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40</w:t>
            </w:r>
          </w:p>
        </w:tc>
      </w:tr>
      <w:tr w:rsidR="0015081A" w:rsidTr="005A5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y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2,236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rPr>
                <w:lang w:val="en-US"/>
              </w:rPr>
              <w:t>3</w:t>
            </w:r>
            <w:r>
              <w:t>,162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3,873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4,472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5,000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5,477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5,916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6,325</w:t>
            </w:r>
          </w:p>
        </w:tc>
      </w:tr>
      <w:tr w:rsidR="0015081A" w:rsidTr="005A5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y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1,710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2,154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2,466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2,714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2,924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3,107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3,271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3,420</w:t>
            </w:r>
          </w:p>
        </w:tc>
      </w:tr>
      <w:tr w:rsidR="0015081A" w:rsidTr="005A5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y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7,071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10,000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12,247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14,142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15,811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17,321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18,708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20,000</w:t>
            </w:r>
          </w:p>
        </w:tc>
      </w:tr>
      <w:tr w:rsidR="0015081A" w:rsidTr="005A5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y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3,684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4,642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5,313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5,848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6,300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6,694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7,047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7,368</w:t>
            </w:r>
          </w:p>
        </w:tc>
      </w:tr>
      <w:tr w:rsidR="0015081A" w:rsidTr="005A5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y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7,937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10,000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11,447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12,599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13,572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14,422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15,183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15,874</w:t>
            </w:r>
          </w:p>
        </w:tc>
      </w:tr>
      <w:tr w:rsidR="0015081A" w:rsidTr="005A5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y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0,200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0,100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0,067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0,050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0,040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0,033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0,029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0,025</w:t>
            </w:r>
          </w:p>
        </w:tc>
      </w:tr>
      <w:tr w:rsidR="0015081A" w:rsidTr="005A5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y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19,635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78,540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176,720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314,160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490,870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706,860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962,100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1256,600</w:t>
            </w:r>
          </w:p>
        </w:tc>
      </w:tr>
      <w:tr w:rsidR="0015081A" w:rsidTr="005A5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y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15,710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31,420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47,120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62,830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78,540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94,250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109,960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125,700</w:t>
            </w:r>
          </w:p>
        </w:tc>
      </w:tr>
      <w:tr w:rsidR="0015081A" w:rsidTr="005A5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y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1,609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2,303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2,708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2,996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3,219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3,401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3,555</w:t>
            </w:r>
          </w:p>
        </w:tc>
        <w:tc>
          <w:tcPr>
            <w:tcW w:w="0" w:type="auto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3,689</w:t>
            </w:r>
          </w:p>
        </w:tc>
      </w:tr>
    </w:tbl>
    <w:p w:rsidR="0015081A" w:rsidRDefault="0015081A" w:rsidP="0015081A">
      <w:pPr>
        <w:jc w:val="center"/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341"/>
        <w:gridCol w:w="986"/>
        <w:gridCol w:w="986"/>
        <w:gridCol w:w="1126"/>
        <w:gridCol w:w="1126"/>
        <w:gridCol w:w="1126"/>
        <w:gridCol w:w="1126"/>
        <w:gridCol w:w="1126"/>
        <w:gridCol w:w="1266"/>
      </w:tblGrid>
      <w:tr w:rsidR="0015081A" w:rsidTr="005A5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Вариант</w:t>
            </w:r>
          </w:p>
        </w:tc>
        <w:tc>
          <w:tcPr>
            <w:tcW w:w="341" w:type="dxa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x</w:t>
            </w:r>
          </w:p>
        </w:tc>
        <w:tc>
          <w:tcPr>
            <w:tcW w:w="986" w:type="dxa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>5</w:t>
            </w:r>
            <w:r>
              <w:rPr>
                <w:i/>
                <w:iCs/>
                <w:vertAlign w:val="superscript"/>
              </w:rPr>
              <w:t>0</w:t>
            </w:r>
          </w:p>
        </w:tc>
        <w:tc>
          <w:tcPr>
            <w:tcW w:w="986" w:type="dxa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lang w:val="en-US"/>
              </w:rPr>
              <w:t>10</w:t>
            </w:r>
            <w:r>
              <w:rPr>
                <w:i/>
                <w:iCs/>
                <w:vertAlign w:val="superscript"/>
              </w:rPr>
              <w:t>0</w:t>
            </w:r>
          </w:p>
        </w:tc>
        <w:tc>
          <w:tcPr>
            <w:tcW w:w="1126" w:type="dxa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lang w:val="en-US"/>
              </w:rPr>
              <w:t>15</w:t>
            </w:r>
            <w:r>
              <w:rPr>
                <w:i/>
                <w:iCs/>
                <w:vertAlign w:val="superscript"/>
              </w:rPr>
              <w:t>0</w:t>
            </w:r>
          </w:p>
        </w:tc>
        <w:tc>
          <w:tcPr>
            <w:tcW w:w="1126" w:type="dxa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lang w:val="en-US"/>
              </w:rPr>
              <w:t>20</w:t>
            </w:r>
            <w:r>
              <w:rPr>
                <w:i/>
                <w:iCs/>
                <w:vertAlign w:val="superscript"/>
              </w:rPr>
              <w:t>0</w:t>
            </w:r>
          </w:p>
        </w:tc>
        <w:tc>
          <w:tcPr>
            <w:tcW w:w="1126" w:type="dxa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lang w:val="en-US"/>
              </w:rPr>
              <w:t>25</w:t>
            </w:r>
            <w:r>
              <w:rPr>
                <w:i/>
                <w:iCs/>
                <w:vertAlign w:val="superscript"/>
              </w:rPr>
              <w:t>0</w:t>
            </w:r>
          </w:p>
        </w:tc>
        <w:tc>
          <w:tcPr>
            <w:tcW w:w="1126" w:type="dxa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lang w:val="en-US"/>
              </w:rPr>
              <w:t>30</w:t>
            </w:r>
            <w:r>
              <w:rPr>
                <w:i/>
                <w:iCs/>
                <w:vertAlign w:val="superscript"/>
              </w:rPr>
              <w:t>0</w:t>
            </w:r>
          </w:p>
        </w:tc>
        <w:tc>
          <w:tcPr>
            <w:tcW w:w="1126" w:type="dxa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lang w:val="en-US"/>
              </w:rPr>
              <w:t>35</w:t>
            </w:r>
            <w:r>
              <w:rPr>
                <w:i/>
                <w:iCs/>
                <w:vertAlign w:val="superscript"/>
              </w:rPr>
              <w:t>0</w:t>
            </w:r>
          </w:p>
        </w:tc>
        <w:tc>
          <w:tcPr>
            <w:tcW w:w="1266" w:type="dxa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lang w:val="en-US"/>
              </w:rPr>
              <w:t>40</w:t>
            </w:r>
            <w:r>
              <w:rPr>
                <w:i/>
                <w:iCs/>
                <w:vertAlign w:val="superscript"/>
              </w:rPr>
              <w:t>0</w:t>
            </w:r>
          </w:p>
        </w:tc>
      </w:tr>
      <w:tr w:rsidR="0015081A" w:rsidTr="005A5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1" w:type="dxa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y</w:t>
            </w:r>
          </w:p>
        </w:tc>
        <w:tc>
          <w:tcPr>
            <w:tcW w:w="986" w:type="dxa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0,087</w:t>
            </w:r>
          </w:p>
        </w:tc>
        <w:tc>
          <w:tcPr>
            <w:tcW w:w="986" w:type="dxa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0,174</w:t>
            </w:r>
          </w:p>
        </w:tc>
        <w:tc>
          <w:tcPr>
            <w:tcW w:w="1126" w:type="dxa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0,259</w:t>
            </w:r>
          </w:p>
        </w:tc>
        <w:tc>
          <w:tcPr>
            <w:tcW w:w="1126" w:type="dxa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0,342</w:t>
            </w:r>
          </w:p>
        </w:tc>
        <w:tc>
          <w:tcPr>
            <w:tcW w:w="1126" w:type="dxa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0,423</w:t>
            </w:r>
          </w:p>
        </w:tc>
        <w:tc>
          <w:tcPr>
            <w:tcW w:w="1126" w:type="dxa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0,500</w:t>
            </w:r>
          </w:p>
        </w:tc>
        <w:tc>
          <w:tcPr>
            <w:tcW w:w="1126" w:type="dxa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0,534</w:t>
            </w:r>
          </w:p>
        </w:tc>
        <w:tc>
          <w:tcPr>
            <w:tcW w:w="1266" w:type="dxa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0,643</w:t>
            </w:r>
          </w:p>
        </w:tc>
      </w:tr>
      <w:tr w:rsidR="0015081A" w:rsidTr="005A5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</w:tcPr>
          <w:p w:rsidR="0015081A" w:rsidRPr="0015081A" w:rsidRDefault="0015081A" w:rsidP="005A56FF">
            <w:pPr>
              <w:pStyle w:val="a3"/>
              <w:ind w:firstLine="0"/>
              <w:jc w:val="center"/>
              <w:rPr>
                <w:highlight w:val="yellow"/>
                <w:lang w:val="en-US"/>
              </w:rPr>
            </w:pPr>
            <w:r w:rsidRPr="0015081A">
              <w:rPr>
                <w:highlight w:val="yellow"/>
              </w:rPr>
              <w:t>11</w:t>
            </w:r>
          </w:p>
        </w:tc>
        <w:tc>
          <w:tcPr>
            <w:tcW w:w="341" w:type="dxa"/>
          </w:tcPr>
          <w:p w:rsidR="0015081A" w:rsidRP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highlight w:val="yellow"/>
                <w:lang w:val="en-US"/>
              </w:rPr>
            </w:pPr>
            <w:r w:rsidRPr="0015081A">
              <w:rPr>
                <w:i/>
                <w:iCs/>
                <w:highlight w:val="yellow"/>
                <w:lang w:val="en-US"/>
              </w:rPr>
              <w:t>y</w:t>
            </w:r>
          </w:p>
        </w:tc>
        <w:tc>
          <w:tcPr>
            <w:tcW w:w="986" w:type="dxa"/>
          </w:tcPr>
          <w:p w:rsidR="0015081A" w:rsidRPr="0015081A" w:rsidRDefault="0015081A" w:rsidP="005A56FF">
            <w:pPr>
              <w:pStyle w:val="a3"/>
              <w:ind w:firstLine="0"/>
              <w:jc w:val="center"/>
              <w:rPr>
                <w:highlight w:val="yellow"/>
              </w:rPr>
            </w:pPr>
            <w:r w:rsidRPr="0015081A">
              <w:rPr>
                <w:highlight w:val="yellow"/>
              </w:rPr>
              <w:t>0,996</w:t>
            </w:r>
          </w:p>
        </w:tc>
        <w:tc>
          <w:tcPr>
            <w:tcW w:w="986" w:type="dxa"/>
          </w:tcPr>
          <w:p w:rsidR="0015081A" w:rsidRPr="0015081A" w:rsidRDefault="0015081A" w:rsidP="005A56FF">
            <w:pPr>
              <w:pStyle w:val="a3"/>
              <w:ind w:firstLine="0"/>
              <w:jc w:val="center"/>
              <w:rPr>
                <w:highlight w:val="yellow"/>
              </w:rPr>
            </w:pPr>
            <w:r w:rsidRPr="0015081A">
              <w:rPr>
                <w:highlight w:val="yellow"/>
              </w:rPr>
              <w:t>0,985</w:t>
            </w:r>
          </w:p>
        </w:tc>
        <w:tc>
          <w:tcPr>
            <w:tcW w:w="1126" w:type="dxa"/>
          </w:tcPr>
          <w:p w:rsidR="0015081A" w:rsidRPr="0015081A" w:rsidRDefault="0015081A" w:rsidP="005A56FF">
            <w:pPr>
              <w:pStyle w:val="a3"/>
              <w:ind w:firstLine="0"/>
              <w:jc w:val="center"/>
              <w:rPr>
                <w:highlight w:val="yellow"/>
              </w:rPr>
            </w:pPr>
            <w:r w:rsidRPr="0015081A">
              <w:rPr>
                <w:highlight w:val="yellow"/>
              </w:rPr>
              <w:t>0,966</w:t>
            </w:r>
          </w:p>
        </w:tc>
        <w:tc>
          <w:tcPr>
            <w:tcW w:w="1126" w:type="dxa"/>
          </w:tcPr>
          <w:p w:rsidR="0015081A" w:rsidRPr="0015081A" w:rsidRDefault="0015081A" w:rsidP="005A56FF">
            <w:pPr>
              <w:pStyle w:val="a3"/>
              <w:ind w:firstLine="0"/>
              <w:jc w:val="center"/>
              <w:rPr>
                <w:highlight w:val="yellow"/>
              </w:rPr>
            </w:pPr>
            <w:r w:rsidRPr="0015081A">
              <w:rPr>
                <w:highlight w:val="yellow"/>
              </w:rPr>
              <w:t>0,940</w:t>
            </w:r>
          </w:p>
        </w:tc>
        <w:tc>
          <w:tcPr>
            <w:tcW w:w="1126" w:type="dxa"/>
          </w:tcPr>
          <w:p w:rsidR="0015081A" w:rsidRPr="0015081A" w:rsidRDefault="0015081A" w:rsidP="005A56FF">
            <w:pPr>
              <w:pStyle w:val="a3"/>
              <w:ind w:firstLine="0"/>
              <w:jc w:val="center"/>
              <w:rPr>
                <w:highlight w:val="yellow"/>
              </w:rPr>
            </w:pPr>
            <w:r w:rsidRPr="0015081A">
              <w:rPr>
                <w:highlight w:val="yellow"/>
              </w:rPr>
              <w:t>0,906</w:t>
            </w:r>
          </w:p>
        </w:tc>
        <w:tc>
          <w:tcPr>
            <w:tcW w:w="1126" w:type="dxa"/>
          </w:tcPr>
          <w:p w:rsidR="0015081A" w:rsidRPr="0015081A" w:rsidRDefault="0015081A" w:rsidP="005A56FF">
            <w:pPr>
              <w:pStyle w:val="a3"/>
              <w:ind w:firstLine="0"/>
              <w:jc w:val="center"/>
              <w:rPr>
                <w:highlight w:val="yellow"/>
              </w:rPr>
            </w:pPr>
            <w:r w:rsidRPr="0015081A">
              <w:rPr>
                <w:highlight w:val="yellow"/>
              </w:rPr>
              <w:t>0,866</w:t>
            </w:r>
          </w:p>
        </w:tc>
        <w:tc>
          <w:tcPr>
            <w:tcW w:w="1126" w:type="dxa"/>
          </w:tcPr>
          <w:p w:rsidR="0015081A" w:rsidRPr="0015081A" w:rsidRDefault="0015081A" w:rsidP="005A56FF">
            <w:pPr>
              <w:pStyle w:val="a3"/>
              <w:ind w:firstLine="0"/>
              <w:jc w:val="center"/>
              <w:rPr>
                <w:highlight w:val="yellow"/>
              </w:rPr>
            </w:pPr>
            <w:r w:rsidRPr="0015081A">
              <w:rPr>
                <w:highlight w:val="yellow"/>
              </w:rPr>
              <w:t>0,819</w:t>
            </w:r>
          </w:p>
        </w:tc>
        <w:tc>
          <w:tcPr>
            <w:tcW w:w="1266" w:type="dxa"/>
          </w:tcPr>
          <w:p w:rsidR="0015081A" w:rsidRPr="0015081A" w:rsidRDefault="0015081A" w:rsidP="005A56FF">
            <w:pPr>
              <w:pStyle w:val="a3"/>
              <w:ind w:firstLine="0"/>
              <w:jc w:val="center"/>
              <w:rPr>
                <w:color w:val="FF0000"/>
                <w:highlight w:val="yellow"/>
              </w:rPr>
            </w:pPr>
            <w:r w:rsidRPr="0015081A">
              <w:rPr>
                <w:highlight w:val="yellow"/>
              </w:rPr>
              <w:t>0,766</w:t>
            </w:r>
          </w:p>
        </w:tc>
      </w:tr>
      <w:tr w:rsidR="0015081A" w:rsidTr="005A5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</w:tcPr>
          <w:p w:rsidR="0015081A" w:rsidRDefault="0015081A" w:rsidP="005A56FF">
            <w:pPr>
              <w:pStyle w:val="a3"/>
              <w:ind w:firstLine="0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341" w:type="dxa"/>
          </w:tcPr>
          <w:p w:rsidR="0015081A" w:rsidRDefault="0015081A" w:rsidP="005A56FF">
            <w:pPr>
              <w:pStyle w:val="a3"/>
              <w:ind w:firstLine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y</w:t>
            </w:r>
          </w:p>
        </w:tc>
        <w:tc>
          <w:tcPr>
            <w:tcW w:w="986" w:type="dxa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0,088</w:t>
            </w:r>
          </w:p>
        </w:tc>
        <w:tc>
          <w:tcPr>
            <w:tcW w:w="986" w:type="dxa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0,176</w:t>
            </w:r>
          </w:p>
        </w:tc>
        <w:tc>
          <w:tcPr>
            <w:tcW w:w="1126" w:type="dxa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0,268</w:t>
            </w:r>
          </w:p>
        </w:tc>
        <w:tc>
          <w:tcPr>
            <w:tcW w:w="1126" w:type="dxa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0,364</w:t>
            </w:r>
          </w:p>
        </w:tc>
        <w:tc>
          <w:tcPr>
            <w:tcW w:w="1126" w:type="dxa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0,466</w:t>
            </w:r>
          </w:p>
        </w:tc>
        <w:tc>
          <w:tcPr>
            <w:tcW w:w="1126" w:type="dxa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0,577</w:t>
            </w:r>
          </w:p>
        </w:tc>
        <w:tc>
          <w:tcPr>
            <w:tcW w:w="1126" w:type="dxa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0,700</w:t>
            </w:r>
          </w:p>
        </w:tc>
        <w:tc>
          <w:tcPr>
            <w:tcW w:w="1266" w:type="dxa"/>
          </w:tcPr>
          <w:p w:rsidR="0015081A" w:rsidRDefault="0015081A" w:rsidP="005A56FF">
            <w:pPr>
              <w:pStyle w:val="a3"/>
              <w:ind w:firstLine="0"/>
              <w:jc w:val="center"/>
            </w:pPr>
            <w:r>
              <w:t>0,839</w:t>
            </w:r>
          </w:p>
        </w:tc>
      </w:tr>
    </w:tbl>
    <w:p w:rsidR="0015081A" w:rsidRDefault="0015081A" w:rsidP="0015081A">
      <w:pPr>
        <w:pStyle w:val="a3"/>
        <w:spacing w:before="60"/>
        <w:ind w:firstLine="0"/>
      </w:pPr>
      <w:r>
        <w:t xml:space="preserve">Указания. Для вариантов 10 – 12 значения аргумента </w:t>
      </w:r>
      <w:r>
        <w:rPr>
          <w:i/>
          <w:iCs/>
          <w:lang w:val="en-US"/>
        </w:rPr>
        <w:t>x</w:t>
      </w:r>
      <w:r>
        <w:t xml:space="preserve"> предварительно перев</w:t>
      </w:r>
      <w:r>
        <w:t>е</w:t>
      </w:r>
      <w:r>
        <w:t>сти из градусов в радианы.</w:t>
      </w:r>
      <w:bookmarkStart w:id="0" w:name="_GoBack"/>
      <w:bookmarkEnd w:id="0"/>
    </w:p>
    <w:sectPr w:rsidR="0015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C2C"/>
    <w:multiLevelType w:val="hybridMultilevel"/>
    <w:tmpl w:val="8BFCA694"/>
    <w:lvl w:ilvl="0" w:tplc="E092F846">
      <w:start w:val="1"/>
      <w:numFmt w:val="decimal"/>
      <w:lvlText w:val="%1."/>
      <w:lvlJc w:val="left"/>
      <w:pPr>
        <w:tabs>
          <w:tab w:val="num" w:pos="1140"/>
        </w:tabs>
        <w:ind w:left="1140" w:hanging="436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23E11"/>
    <w:multiLevelType w:val="hybridMultilevel"/>
    <w:tmpl w:val="8D241D66"/>
    <w:lvl w:ilvl="0" w:tplc="CD109556">
      <w:start w:val="1"/>
      <w:numFmt w:val="decimal"/>
      <w:lvlText w:val="%1."/>
      <w:lvlJc w:val="left"/>
      <w:pPr>
        <w:tabs>
          <w:tab w:val="num" w:pos="1163"/>
        </w:tabs>
        <w:ind w:left="1163" w:hanging="45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E085F44"/>
    <w:multiLevelType w:val="hybridMultilevel"/>
    <w:tmpl w:val="04AA337A"/>
    <w:lvl w:ilvl="0" w:tplc="AC92CFB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2A"/>
    <w:rsid w:val="000F61A3"/>
    <w:rsid w:val="0015081A"/>
    <w:rsid w:val="002C7904"/>
    <w:rsid w:val="00A7272A"/>
    <w:rsid w:val="00D0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5081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508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5081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508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3</cp:revision>
  <dcterms:created xsi:type="dcterms:W3CDTF">2015-02-16T15:07:00Z</dcterms:created>
  <dcterms:modified xsi:type="dcterms:W3CDTF">2015-02-16T15:21:00Z</dcterms:modified>
</cp:coreProperties>
</file>