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F0A" w:rsidRPr="003230A8" w:rsidRDefault="00117F0A" w:rsidP="00117F0A">
      <w:pPr>
        <w:spacing w:line="321" w:lineRule="atLeast"/>
        <w:ind w:hanging="360"/>
        <w:jc w:val="both"/>
      </w:pPr>
      <w:r w:rsidRPr="003230A8">
        <w:t>4. Полигоны по обезвреживанию и захоронению отходов. Основные этапы проектирования, выбор участка, изыскательские работы, расчет вместимости полигона, санитарно-защитная зона.</w:t>
      </w:r>
    </w:p>
    <w:p w:rsidR="00117F0A" w:rsidRPr="003230A8" w:rsidRDefault="00117F0A" w:rsidP="00117F0A">
      <w:pPr>
        <w:ind w:hanging="360"/>
        <w:jc w:val="center"/>
      </w:pPr>
    </w:p>
    <w:p w:rsidR="00117F0A" w:rsidRPr="003230A8" w:rsidRDefault="00117F0A" w:rsidP="00117F0A">
      <w:pPr>
        <w:spacing w:line="321" w:lineRule="atLeast"/>
        <w:ind w:hanging="360"/>
      </w:pPr>
      <w:r w:rsidRPr="003230A8">
        <w:t xml:space="preserve">1. </w:t>
      </w:r>
      <w:proofErr w:type="gramStart"/>
      <w:r w:rsidRPr="003230A8">
        <w:t>Факторы</w:t>
      </w:r>
      <w:proofErr w:type="gramEnd"/>
      <w:r w:rsidRPr="003230A8">
        <w:t xml:space="preserve"> влияющие на надежность технических объектов. </w:t>
      </w:r>
    </w:p>
    <w:p w:rsidR="00117F0A" w:rsidRPr="003230A8" w:rsidRDefault="00117F0A" w:rsidP="00117F0A">
      <w:pPr>
        <w:spacing w:line="321" w:lineRule="atLeast"/>
        <w:ind w:hanging="360"/>
        <w:jc w:val="both"/>
      </w:pPr>
      <w:r w:rsidRPr="003230A8">
        <w:t xml:space="preserve">2. Водоподготовка. Предварительная подготовка воды методами осветления, </w:t>
      </w:r>
      <w:proofErr w:type="spellStart"/>
      <w:r w:rsidRPr="003230A8">
        <w:t>коагулирования</w:t>
      </w:r>
      <w:proofErr w:type="spellEnd"/>
      <w:r w:rsidRPr="003230A8">
        <w:t>, фильтрования.</w:t>
      </w:r>
    </w:p>
    <w:p w:rsidR="009E23DB" w:rsidRDefault="009E23DB"/>
    <w:sectPr w:rsidR="009E23DB" w:rsidSect="009E2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41A24"/>
    <w:rsid w:val="00117F0A"/>
    <w:rsid w:val="002754A5"/>
    <w:rsid w:val="00441A24"/>
    <w:rsid w:val="004F6A9A"/>
    <w:rsid w:val="009E23DB"/>
    <w:rsid w:val="00A74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2015-02-10T18:26:00Z</dcterms:created>
  <dcterms:modified xsi:type="dcterms:W3CDTF">2015-02-11T05:31:00Z</dcterms:modified>
</cp:coreProperties>
</file>