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70" w:rsidRDefault="003D2170" w:rsidP="003D2170">
      <w:r>
        <w:t>В цехе выпускается два вида продукции. по продукции А в базисном периоде произведено 20 тыс. т  при затратах рабочего времени 10 тыс. чел-дней, в отчетном периоде - 25 тыс. т при тех же затратах рабочего времени. по продукции</w:t>
      </w:r>
      <w:proofErr w:type="gramStart"/>
      <w:r>
        <w:t xml:space="preserve"> Б</w:t>
      </w:r>
      <w:proofErr w:type="gramEnd"/>
      <w:r>
        <w:t xml:space="preserve"> в базисном периоде произведено 30 тыс. т при затратах рабочего времени 30 тыс. чел./ дней в отчетном периоде - 25 тыс. т при </w:t>
      </w:r>
      <w:proofErr w:type="gramStart"/>
      <w:r>
        <w:t>затратах</w:t>
      </w:r>
      <w:proofErr w:type="gramEnd"/>
      <w:r>
        <w:t xml:space="preserve"> рабочего времени 25 тыс. чел./дней. </w:t>
      </w:r>
    </w:p>
    <w:p w:rsidR="003D2170" w:rsidRDefault="003D2170" w:rsidP="003D2170">
      <w:r>
        <w:t>определить:</w:t>
      </w:r>
    </w:p>
    <w:p w:rsidR="003D2170" w:rsidRDefault="003D2170" w:rsidP="003D2170">
      <w:r>
        <w:t>1. индивидуальные индексы производительности труда,</w:t>
      </w:r>
    </w:p>
    <w:p w:rsidR="003D2170" w:rsidRDefault="003D2170" w:rsidP="003D2170">
      <w:r>
        <w:t>2. сводные индексы динамики производительности труда,</w:t>
      </w:r>
    </w:p>
    <w:p w:rsidR="00EC6816" w:rsidRDefault="003D2170" w:rsidP="003D2170">
      <w:r>
        <w:t>3. экономию рабочего времени при производстве каждого вида продукции и по цеху в целом.</w:t>
      </w:r>
    </w:p>
    <w:sectPr w:rsidR="00EC6816" w:rsidSect="00EC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D2170"/>
    <w:rsid w:val="003D2170"/>
    <w:rsid w:val="00EC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регинка</dc:creator>
  <cp:keywords/>
  <dc:description/>
  <cp:lastModifiedBy>регинка</cp:lastModifiedBy>
  <cp:revision>3</cp:revision>
  <dcterms:created xsi:type="dcterms:W3CDTF">2015-02-10T05:27:00Z</dcterms:created>
  <dcterms:modified xsi:type="dcterms:W3CDTF">2015-02-10T05:27:00Z</dcterms:modified>
</cp:coreProperties>
</file>