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0B" w:rsidRPr="0030730B" w:rsidRDefault="0030730B" w:rsidP="0030730B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Задание №2</w:t>
      </w:r>
    </w:p>
    <w:p w:rsidR="0030730B" w:rsidRPr="0030730B" w:rsidRDefault="0030730B" w:rsidP="00307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1. Согласно номеру своего варианта выберите условие задачи и постройте</w:t>
      </w:r>
    </w:p>
    <w:p w:rsidR="0030730B" w:rsidRPr="0030730B" w:rsidRDefault="0030730B" w:rsidP="0030730B">
      <w:pPr>
        <w:jc w:val="both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Составить экономико-математическую модель и решить задачу</w:t>
      </w:r>
    </w:p>
    <w:p w:rsidR="0030730B" w:rsidRPr="0030730B" w:rsidRDefault="0030730B" w:rsidP="003073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sz w:val="28"/>
          <w:szCs w:val="28"/>
        </w:rPr>
        <w:t>графическим</w:t>
      </w:r>
      <w:proofErr w:type="gramEnd"/>
      <w:r w:rsidRPr="0030730B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0B">
        <w:rPr>
          <w:rFonts w:ascii="Times New Roman" w:hAnsi="Times New Roman" w:cs="Times New Roman"/>
          <w:b/>
          <w:sz w:val="28"/>
          <w:szCs w:val="28"/>
        </w:rPr>
        <w:t>Лесничество имеет 24 га свободной земли под паром и заинтересовано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извлечь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 xml:space="preserve"> из нее доход. Оно может выр</w:t>
      </w:r>
      <w:r>
        <w:rPr>
          <w:rFonts w:ascii="Times New Roman" w:hAnsi="Times New Roman" w:cs="Times New Roman"/>
          <w:b/>
          <w:sz w:val="28"/>
          <w:szCs w:val="28"/>
        </w:rPr>
        <w:t xml:space="preserve">ащивать саженцы быстрорастущего </w:t>
      </w:r>
      <w:r w:rsidRPr="0030730B">
        <w:rPr>
          <w:rFonts w:ascii="Times New Roman" w:hAnsi="Times New Roman" w:cs="Times New Roman"/>
          <w:b/>
          <w:sz w:val="28"/>
          <w:szCs w:val="28"/>
        </w:rPr>
        <w:t>гибрида новогодней ели, которые достига</w:t>
      </w:r>
      <w:r>
        <w:rPr>
          <w:rFonts w:ascii="Times New Roman" w:hAnsi="Times New Roman" w:cs="Times New Roman"/>
          <w:b/>
          <w:sz w:val="28"/>
          <w:szCs w:val="28"/>
        </w:rPr>
        <w:t xml:space="preserve">ют нужных размеров за один год, </w:t>
      </w:r>
      <w:r w:rsidRPr="0030730B">
        <w:rPr>
          <w:rFonts w:ascii="Times New Roman" w:hAnsi="Times New Roman" w:cs="Times New Roman"/>
          <w:b/>
          <w:sz w:val="28"/>
          <w:szCs w:val="28"/>
        </w:rPr>
        <w:t xml:space="preserve">или бычков, отводя часть земли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 пастбище. Деревья продаются </w:t>
      </w:r>
      <w:r w:rsidRPr="0030730B">
        <w:rPr>
          <w:rFonts w:ascii="Times New Roman" w:hAnsi="Times New Roman" w:cs="Times New Roman"/>
          <w:b/>
          <w:sz w:val="28"/>
          <w:szCs w:val="28"/>
        </w:rPr>
        <w:t>партиями по 1000 шт. в каждой. Требует</w:t>
      </w:r>
      <w:r>
        <w:rPr>
          <w:rFonts w:ascii="Times New Roman" w:hAnsi="Times New Roman" w:cs="Times New Roman"/>
          <w:b/>
          <w:sz w:val="28"/>
          <w:szCs w:val="28"/>
        </w:rPr>
        <w:t xml:space="preserve">ся 1,5 га для выращивания одной </w:t>
      </w:r>
      <w:r w:rsidRPr="0030730B">
        <w:rPr>
          <w:rFonts w:ascii="Times New Roman" w:hAnsi="Times New Roman" w:cs="Times New Roman"/>
          <w:b/>
          <w:sz w:val="28"/>
          <w:szCs w:val="28"/>
        </w:rPr>
        <w:t xml:space="preserve">партии деревьев и 4 га – вскармливания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одного бычка. Лесничество может </w:t>
      </w:r>
      <w:r w:rsidRPr="0030730B">
        <w:rPr>
          <w:rFonts w:ascii="Times New Roman" w:hAnsi="Times New Roman" w:cs="Times New Roman"/>
          <w:b/>
          <w:sz w:val="28"/>
          <w:szCs w:val="28"/>
        </w:rPr>
        <w:t xml:space="preserve">потратить только 200 ч в год на свое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побочное производство. Практика </w:t>
      </w:r>
      <w:r w:rsidRPr="0030730B">
        <w:rPr>
          <w:rFonts w:ascii="Times New Roman" w:hAnsi="Times New Roman" w:cs="Times New Roman"/>
          <w:b/>
          <w:sz w:val="28"/>
          <w:szCs w:val="28"/>
        </w:rPr>
        <w:t>показывает, что требуется 20 ч для ухода з</w:t>
      </w:r>
      <w:r>
        <w:rPr>
          <w:rFonts w:ascii="Times New Roman" w:hAnsi="Times New Roman" w:cs="Times New Roman"/>
          <w:b/>
          <w:sz w:val="28"/>
          <w:szCs w:val="28"/>
        </w:rPr>
        <w:t xml:space="preserve">а одной партией деревьев и 20 ч </w:t>
      </w:r>
      <w:r w:rsidRPr="0030730B">
        <w:rPr>
          <w:rFonts w:ascii="Times New Roman" w:hAnsi="Times New Roman" w:cs="Times New Roman"/>
          <w:b/>
          <w:sz w:val="28"/>
          <w:szCs w:val="28"/>
        </w:rPr>
        <w:t xml:space="preserve">на уход за одним бычком. Лесничество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может израсходовать на эти цели </w:t>
      </w:r>
      <w:r w:rsidRPr="0030730B">
        <w:rPr>
          <w:rFonts w:ascii="Times New Roman" w:hAnsi="Times New Roman" w:cs="Times New Roman"/>
          <w:b/>
          <w:sz w:val="28"/>
          <w:szCs w:val="28"/>
        </w:rPr>
        <w:t>6000 руб. Годовые издержки составля</w:t>
      </w:r>
      <w:r>
        <w:rPr>
          <w:rFonts w:ascii="Times New Roman" w:hAnsi="Times New Roman" w:cs="Times New Roman"/>
          <w:b/>
          <w:sz w:val="28"/>
          <w:szCs w:val="28"/>
        </w:rPr>
        <w:t xml:space="preserve">ют: на одну партию деревьев 150 </w:t>
      </w:r>
      <w:r w:rsidRPr="0030730B">
        <w:rPr>
          <w:rFonts w:ascii="Times New Roman" w:hAnsi="Times New Roman" w:cs="Times New Roman"/>
          <w:b/>
          <w:sz w:val="28"/>
          <w:szCs w:val="28"/>
        </w:rPr>
        <w:t>руб., на одного бычка 1200 руб. Уже заключен контракт на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тавку 2 </w:t>
      </w:r>
      <w:r w:rsidRPr="0030730B">
        <w:rPr>
          <w:rFonts w:ascii="Times New Roman" w:hAnsi="Times New Roman" w:cs="Times New Roman"/>
          <w:b/>
          <w:sz w:val="28"/>
          <w:szCs w:val="28"/>
        </w:rPr>
        <w:t>бычков. Одна новогодняя ель принесе</w:t>
      </w:r>
      <w:r>
        <w:rPr>
          <w:rFonts w:ascii="Times New Roman" w:hAnsi="Times New Roman" w:cs="Times New Roman"/>
          <w:b/>
          <w:sz w:val="28"/>
          <w:szCs w:val="28"/>
        </w:rPr>
        <w:t xml:space="preserve">т чистый доход в 2.5 руб., один </w:t>
      </w:r>
      <w:r w:rsidRPr="0030730B">
        <w:rPr>
          <w:rFonts w:ascii="Times New Roman" w:hAnsi="Times New Roman" w:cs="Times New Roman"/>
          <w:b/>
          <w:sz w:val="28"/>
          <w:szCs w:val="28"/>
        </w:rPr>
        <w:t>бычок – 5000 руб. Определить опти</w:t>
      </w:r>
      <w:r>
        <w:rPr>
          <w:rFonts w:ascii="Times New Roman" w:hAnsi="Times New Roman" w:cs="Times New Roman"/>
          <w:b/>
          <w:sz w:val="28"/>
          <w:szCs w:val="28"/>
        </w:rPr>
        <w:t xml:space="preserve">мальное число новогодних елей и </w:t>
      </w:r>
      <w:r w:rsidRPr="0030730B">
        <w:rPr>
          <w:rFonts w:ascii="Times New Roman" w:hAnsi="Times New Roman" w:cs="Times New Roman"/>
          <w:b/>
          <w:sz w:val="28"/>
          <w:szCs w:val="28"/>
        </w:rPr>
        <w:t>бычков, которое необходимо выраст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ить, чтобы лесничество получило </w:t>
      </w:r>
      <w:r w:rsidRPr="0030730B">
        <w:rPr>
          <w:rFonts w:ascii="Times New Roman" w:hAnsi="Times New Roman" w:cs="Times New Roman"/>
          <w:b/>
          <w:sz w:val="28"/>
          <w:szCs w:val="28"/>
        </w:rPr>
        <w:t>наибольшую прибыль от их продаж.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30730B">
        <w:rPr>
          <w:rFonts w:ascii="Times New Roman" w:hAnsi="Times New Roman" w:cs="Times New Roman"/>
          <w:b/>
          <w:sz w:val="52"/>
          <w:szCs w:val="52"/>
        </w:rPr>
        <w:t>Задание №3.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0B">
        <w:rPr>
          <w:rFonts w:ascii="Times New Roman" w:hAnsi="Times New Roman" w:cs="Times New Roman"/>
          <w:b/>
          <w:sz w:val="28"/>
          <w:szCs w:val="28"/>
        </w:rPr>
        <w:t>На складах хранится мука, которую необходимо завезти в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хлебопекарни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>. Номера складов и номера хлебопекарен выбираются в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 xml:space="preserve"> с вариантами. Текущие тарифы перевозки муки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0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руб.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>/т], ежемесячные запасы муки [т/мес.] на складах и потребности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хлебо</w:t>
      </w:r>
      <w:r>
        <w:rPr>
          <w:rFonts w:ascii="Times New Roman" w:hAnsi="Times New Roman" w:cs="Times New Roman"/>
          <w:b/>
          <w:sz w:val="28"/>
          <w:szCs w:val="28"/>
        </w:rPr>
        <w:t>пекарен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муке [т/мес.] указаны.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0B">
        <w:rPr>
          <w:rFonts w:ascii="Times New Roman" w:hAnsi="Times New Roman" w:cs="Times New Roman"/>
          <w:b/>
          <w:sz w:val="28"/>
          <w:szCs w:val="28"/>
        </w:rPr>
        <w:t>При этом необходимо учитывать, что из-за ремонтных работ временно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нет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 xml:space="preserve"> возможности перевозить муку с некоторых складов в некоторые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хлебопекарни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>. это показано в графе "Запрет перевозки" в формате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0B">
        <w:rPr>
          <w:rFonts w:ascii="Times New Roman" w:hAnsi="Times New Roman" w:cs="Times New Roman"/>
          <w:b/>
          <w:sz w:val="28"/>
          <w:szCs w:val="28"/>
        </w:rPr>
        <w:t>№ склада x № хлебопекарни. Например, «2x3» обозначает, что нельзя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перевозить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 xml:space="preserve"> муку со склада №2 в хлебопекарню №3.38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0B">
        <w:rPr>
          <w:rFonts w:ascii="Times New Roman" w:hAnsi="Times New Roman" w:cs="Times New Roman"/>
          <w:b/>
          <w:sz w:val="28"/>
          <w:szCs w:val="28"/>
        </w:rPr>
        <w:t>Кроме того, необходимо учесть, что некоторые хлебопекарни имеют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договоры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 xml:space="preserve"> на гарантированную поставку муки с определенных складов. 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0730B">
        <w:rPr>
          <w:rFonts w:ascii="Times New Roman" w:hAnsi="Times New Roman" w:cs="Times New Roman"/>
          <w:b/>
          <w:sz w:val="28"/>
          <w:szCs w:val="28"/>
        </w:rPr>
        <w:t>то показано в графе "Гарантированная поставка" в формате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0B">
        <w:rPr>
          <w:rFonts w:ascii="Times New Roman" w:hAnsi="Times New Roman" w:cs="Times New Roman"/>
          <w:b/>
          <w:sz w:val="28"/>
          <w:szCs w:val="28"/>
        </w:rPr>
        <w:lastRenderedPageBreak/>
        <w:t>№ склада x № хлебопекарни = объем поставки. Например, «1x4=40»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обозначает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>, что между складом №1 и магазином №4 заключен договор на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обязательную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 xml:space="preserve"> поставку 40 т муки.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0B">
        <w:rPr>
          <w:rFonts w:ascii="Times New Roman" w:hAnsi="Times New Roman" w:cs="Times New Roman"/>
          <w:b/>
          <w:sz w:val="28"/>
          <w:szCs w:val="28"/>
        </w:rPr>
        <w:t>Необходимо организовать поставки наилучшим образом, учитывая, что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b/>
          <w:sz w:val="28"/>
          <w:szCs w:val="28"/>
        </w:rPr>
        <w:t>мука</w:t>
      </w:r>
      <w:proofErr w:type="gramEnd"/>
      <w:r w:rsidRPr="0030730B">
        <w:rPr>
          <w:rFonts w:ascii="Times New Roman" w:hAnsi="Times New Roman" w:cs="Times New Roman"/>
          <w:b/>
          <w:sz w:val="28"/>
          <w:szCs w:val="28"/>
        </w:rPr>
        <w:t xml:space="preserve"> хранится и транспортируется в мешках весом по 50 кг.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1. Согласно номеру своего варианта выберите условие задачи и постройте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sz w:val="28"/>
          <w:szCs w:val="28"/>
        </w:rPr>
        <w:t>математическую</w:t>
      </w:r>
      <w:proofErr w:type="gramEnd"/>
      <w:r w:rsidRPr="0030730B">
        <w:rPr>
          <w:rFonts w:ascii="Times New Roman" w:hAnsi="Times New Roman" w:cs="Times New Roman"/>
          <w:sz w:val="28"/>
          <w:szCs w:val="28"/>
        </w:rPr>
        <w:t xml:space="preserve"> модель, включая транспортную таблицу.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2. Найдите опт</w:t>
      </w:r>
      <w:r>
        <w:rPr>
          <w:rFonts w:ascii="Times New Roman" w:hAnsi="Times New Roman" w:cs="Times New Roman"/>
          <w:sz w:val="28"/>
          <w:szCs w:val="28"/>
        </w:rPr>
        <w:t xml:space="preserve">имальное решение задачи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3. Построить математическую модель и найдите оптимальное решение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sz w:val="28"/>
          <w:szCs w:val="28"/>
        </w:rPr>
        <w:t>методом</w:t>
      </w:r>
      <w:proofErr w:type="gramEnd"/>
      <w:r w:rsidRPr="0030730B">
        <w:rPr>
          <w:rFonts w:ascii="Times New Roman" w:hAnsi="Times New Roman" w:cs="Times New Roman"/>
          <w:sz w:val="28"/>
          <w:szCs w:val="28"/>
        </w:rPr>
        <w:t xml:space="preserve"> потенциалов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№ Складов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0B">
        <w:rPr>
          <w:rFonts w:ascii="Times New Roman" w:hAnsi="Times New Roman" w:cs="Times New Roman"/>
          <w:sz w:val="28"/>
          <w:szCs w:val="28"/>
        </w:rPr>
        <w:t>2, 3, 4, 5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№ Хлебопекарен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0B">
        <w:rPr>
          <w:rFonts w:ascii="Times New Roman" w:hAnsi="Times New Roman" w:cs="Times New Roman"/>
          <w:sz w:val="28"/>
          <w:szCs w:val="28"/>
        </w:rPr>
        <w:t>2, 3, 4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Запрет 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0B">
        <w:rPr>
          <w:rFonts w:ascii="Times New Roman" w:hAnsi="Times New Roman" w:cs="Times New Roman"/>
          <w:sz w:val="28"/>
          <w:szCs w:val="28"/>
        </w:rPr>
        <w:t>5x4, 3x2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Гарантированная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sz w:val="28"/>
          <w:szCs w:val="28"/>
        </w:rPr>
        <w:t>поставка</w:t>
      </w:r>
      <w:proofErr w:type="gramEnd"/>
      <w:r w:rsidRPr="0030730B">
        <w:rPr>
          <w:rFonts w:ascii="Times New Roman" w:hAnsi="Times New Roman" w:cs="Times New Roman"/>
          <w:sz w:val="28"/>
          <w:szCs w:val="28"/>
        </w:rPr>
        <w:t>, т/</w:t>
      </w:r>
      <w:proofErr w:type="spellStart"/>
      <w:r w:rsidRPr="0030730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0B">
        <w:rPr>
          <w:rFonts w:ascii="Times New Roman" w:hAnsi="Times New Roman" w:cs="Times New Roman"/>
          <w:sz w:val="28"/>
          <w:szCs w:val="28"/>
        </w:rPr>
        <w:t>4x3=35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30730B">
        <w:rPr>
          <w:rFonts w:ascii="Times New Roman" w:hAnsi="Times New Roman" w:cs="Times New Roman"/>
          <w:b/>
          <w:sz w:val="48"/>
          <w:szCs w:val="48"/>
        </w:rPr>
        <w:t>ЗАДАНИЕ №4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1. Прочитайте условие задачи и согласно номеру варианта выберите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30730B">
        <w:rPr>
          <w:rFonts w:ascii="Times New Roman" w:hAnsi="Times New Roman" w:cs="Times New Roman"/>
          <w:sz w:val="28"/>
          <w:szCs w:val="28"/>
        </w:rPr>
        <w:t xml:space="preserve"> к задаче из таблицы.</w:t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t>2. Решите задачу, ответив на все вопросы и найдите оптимальный план по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0B">
        <w:rPr>
          <w:rFonts w:ascii="Times New Roman" w:hAnsi="Times New Roman" w:cs="Times New Roman"/>
          <w:sz w:val="28"/>
          <w:szCs w:val="28"/>
        </w:rPr>
        <w:t>ресурсам</w:t>
      </w:r>
      <w:proofErr w:type="gramEnd"/>
      <w:r w:rsidRPr="0030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методами Лагранжа и подстановки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30B">
        <w:rPr>
          <w:rFonts w:ascii="Times New Roman" w:hAnsi="Times New Roman" w:cs="Times New Roman"/>
          <w:sz w:val="28"/>
          <w:szCs w:val="28"/>
        </w:rPr>
        <w:lastRenderedPageBreak/>
        <w:t>3. Сделайте чертеж к задаче.</w:t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6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1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0B" w:rsidRPr="0030730B" w:rsidRDefault="0030730B" w:rsidP="00307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00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730B" w:rsidRPr="0030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D"/>
    <w:rsid w:val="0030730B"/>
    <w:rsid w:val="008E46FD"/>
    <w:rsid w:val="008F2A47"/>
    <w:rsid w:val="00C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04A0-7B45-4C75-939A-20687ED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2</cp:revision>
  <dcterms:created xsi:type="dcterms:W3CDTF">2015-01-31T19:58:00Z</dcterms:created>
  <dcterms:modified xsi:type="dcterms:W3CDTF">2015-01-31T20:13:00Z</dcterms:modified>
</cp:coreProperties>
</file>