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3A8" w:rsidRDefault="00A7391F" w:rsidP="00A7391F">
      <w:pPr>
        <w:pStyle w:val="a3"/>
        <w:numPr>
          <w:ilvl w:val="0"/>
          <w:numId w:val="1"/>
        </w:numPr>
      </w:pPr>
      <w:r>
        <w:t xml:space="preserve">Сколько мл 4% раствора </w:t>
      </w:r>
      <w:r>
        <w:rPr>
          <w:lang w:val="en-US"/>
        </w:rPr>
        <w:t>KOH</w:t>
      </w:r>
      <w:r w:rsidRPr="00A7391F">
        <w:t xml:space="preserve"> </w:t>
      </w:r>
      <w:r>
        <w:t xml:space="preserve">с </w:t>
      </w:r>
      <w:r>
        <w:rPr>
          <w:lang w:val="en-US"/>
        </w:rPr>
        <w:t>p</w:t>
      </w:r>
      <w:r>
        <w:t>=1,14 г</w:t>
      </w:r>
      <w:r w:rsidRPr="00A7391F">
        <w:t>/</w:t>
      </w:r>
      <w:r>
        <w:t xml:space="preserve">мл необходимо для приготовления 200 мл раствора с </w:t>
      </w:r>
      <w:r>
        <w:rPr>
          <w:lang w:val="en-US"/>
        </w:rPr>
        <w:t>pH</w:t>
      </w:r>
      <w:r>
        <w:t>=12?</w:t>
      </w:r>
    </w:p>
    <w:p w:rsidR="00A7391F" w:rsidRDefault="00A7391F" w:rsidP="00A7391F">
      <w:pPr>
        <w:pStyle w:val="a3"/>
        <w:numPr>
          <w:ilvl w:val="0"/>
          <w:numId w:val="1"/>
        </w:numPr>
      </w:pPr>
      <w:r>
        <w:t xml:space="preserve">Найдите приближенные значения коэффициентов активности ионов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CL</m:t>
            </m:r>
          </m:e>
          <m:sup>
            <m:r>
              <w:rPr>
                <w:rFonts w:ascii="Cambria Math" w:hAnsi="Cambria Math"/>
              </w:rPr>
              <m:t>-</m:t>
            </m:r>
          </m:sup>
        </m:sSup>
      </m:oMath>
      <w:r>
        <w:rPr>
          <w:rFonts w:eastAsiaTheme="minorEastAsia"/>
        </w:rPr>
        <w:t xml:space="preserve">, 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  <w:lang w:val="en-US"/>
              </w:rPr>
              <m:t>SO</m:t>
            </m:r>
          </m:e>
          <m:sub>
            <m:r>
              <w:rPr>
                <w:rFonts w:ascii="Cambria Math" w:eastAsiaTheme="minorEastAsia" w:hAnsi="Cambria Math"/>
              </w:rPr>
              <m:t>4</m:t>
            </m:r>
          </m:sub>
          <m:sup>
            <m:r>
              <w:rPr>
                <w:rFonts w:ascii="Cambria Math" w:eastAsiaTheme="minorEastAsia" w:hAnsi="Cambria Math"/>
              </w:rPr>
              <m:t>2-</m:t>
            </m:r>
          </m:sup>
        </m:sSubSup>
      </m:oMath>
      <w:r w:rsidRPr="00A7391F">
        <w:rPr>
          <w:rFonts w:eastAsiaTheme="minorEastAsia"/>
        </w:rPr>
        <w:t xml:space="preserve">, 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PO</m:t>
            </m:r>
          </m:e>
          <m:sub>
            <m:r>
              <w:rPr>
                <w:rFonts w:ascii="Cambria Math" w:eastAsiaTheme="minorEastAsia" w:hAnsi="Cambria Math"/>
              </w:rPr>
              <m:t>4</m:t>
            </m:r>
          </m:sub>
          <m:sup>
            <m:r>
              <w:rPr>
                <w:rFonts w:ascii="Cambria Math" w:eastAsiaTheme="minorEastAsia" w:hAnsi="Cambria Math"/>
              </w:rPr>
              <m:t>3-</m:t>
            </m:r>
          </m:sup>
        </m:sSubSup>
      </m:oMath>
      <w:r w:rsidRPr="00A7391F">
        <w:rPr>
          <w:rFonts w:eastAsiaTheme="minorEastAsia"/>
        </w:rPr>
        <w:t xml:space="preserve"> </w:t>
      </w:r>
      <w:r>
        <w:rPr>
          <w:rFonts w:eastAsiaTheme="minorEastAsia"/>
        </w:rPr>
        <w:t>в растворе с ионной силой 0,01.</w:t>
      </w:r>
      <w:bookmarkStart w:id="0" w:name="_GoBack"/>
      <w:bookmarkEnd w:id="0"/>
    </w:p>
    <w:sectPr w:rsidR="00A73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45679"/>
    <w:multiLevelType w:val="hybridMultilevel"/>
    <w:tmpl w:val="012C3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91F"/>
    <w:rsid w:val="00A7391F"/>
    <w:rsid w:val="00ED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91F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A7391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73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39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91F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A7391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73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39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НТМК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Богданова</dc:creator>
  <cp:lastModifiedBy>Юлия Богданова</cp:lastModifiedBy>
  <cp:revision>1</cp:revision>
  <dcterms:created xsi:type="dcterms:W3CDTF">2015-01-28T20:07:00Z</dcterms:created>
  <dcterms:modified xsi:type="dcterms:W3CDTF">2015-01-28T20:13:00Z</dcterms:modified>
</cp:coreProperties>
</file>