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B8" w:rsidRPr="003105B8" w:rsidRDefault="003105B8" w:rsidP="003105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u w:val="single"/>
          <w:lang w:eastAsia="ru-RU"/>
        </w:rPr>
        <w:t>Лабораторная работа № 1</w:t>
      </w:r>
      <w:r w:rsidRPr="003105B8">
        <w:rPr>
          <w:rFonts w:ascii="Times New Roman" w:eastAsia="Times New Roman" w:hAnsi="Times New Roman" w:cs="Times New Roman"/>
          <w:b/>
          <w:bCs/>
          <w:i/>
          <w:iCs/>
          <w:color w:val="000000"/>
          <w:sz w:val="27"/>
          <w:szCs w:val="27"/>
          <w:lang w:eastAsia="ru-RU"/>
        </w:rPr>
        <w:t> Множества и операции над ними</w:t>
      </w:r>
    </w:p>
    <w:p w:rsidR="003105B8" w:rsidRPr="003105B8" w:rsidRDefault="003105B8" w:rsidP="003105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lang w:eastAsia="ru-RU"/>
        </w:rPr>
        <w:t xml:space="preserve">Написать программу, в которой для конечных упорядоченных множеств реализовать все основные операции </w:t>
      </w:r>
      <w:proofErr w:type="gramStart"/>
      <w:r w:rsidRPr="003105B8">
        <w:rPr>
          <w:rFonts w:ascii="Times New Roman" w:eastAsia="Times New Roman" w:hAnsi="Times New Roman"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Times New Roman" w:eastAsia="Times New Roman" w:hAnsi="Times New Roman" w:cs="Times New Roman"/>
          <w:color w:val="000000"/>
          <w:sz w:val="27"/>
          <w:szCs w:val="27"/>
          <w:lang w:eastAsia="ru-RU"/>
        </w:rPr>
        <w:t> ,</w:t>
      </w:r>
      <w:proofErr w:type="gramEnd"/>
      <w:r w:rsidRPr="003105B8">
        <w:rPr>
          <w:rFonts w:ascii="Times New Roman" w:eastAsia="Times New Roman" w:hAnsi="Times New Roman" w:cs="Times New Roman"/>
          <w:color w:val="000000"/>
          <w:sz w:val="27"/>
          <w:szCs w:val="27"/>
          <w:lang w:eastAsia="ru-RU"/>
        </w:rPr>
        <w:t> </w:t>
      </w:r>
      <w:r w:rsidRPr="003105B8">
        <w:rPr>
          <w:rFonts w:ascii="Symbol" w:eastAsia="Times New Roman" w:hAnsi="Symbol"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Symbol" w:eastAsia="Times New Roman" w:hAnsi="Symbol" w:cs="Times New Roman"/>
          <w:color w:val="000000"/>
          <w:sz w:val="27"/>
          <w:szCs w:val="27"/>
          <w:lang w:eastAsia="ru-RU"/>
        </w:rPr>
        <w:t></w:t>
      </w:r>
      <w:r w:rsidRPr="003105B8">
        <w:rPr>
          <w:rFonts w:ascii="Times New Roman" w:eastAsia="Times New Roman" w:hAnsi="Times New Roman" w:cs="Times New Roman"/>
          <w:color w:val="000000"/>
          <w:sz w:val="27"/>
          <w:szCs w:val="27"/>
          <w:lang w:eastAsia="ru-RU"/>
        </w:rPr>
        <w:t>\) с помощью алгоритма типа слияния (</w:t>
      </w:r>
      <w:r w:rsidRPr="003105B8">
        <w:rPr>
          <w:rFonts w:ascii="Times New Roman" w:eastAsia="Times New Roman" w:hAnsi="Times New Roman" w:cs="Times New Roman"/>
          <w:i/>
          <w:iCs/>
          <w:color w:val="000000"/>
          <w:sz w:val="27"/>
          <w:szCs w:val="27"/>
          <w:lang w:eastAsia="ru-RU"/>
        </w:rPr>
        <w:t>по материалам главы 1, п.1.2</w:t>
      </w:r>
      <w:r w:rsidRPr="003105B8">
        <w:rPr>
          <w:rFonts w:ascii="Times New Roman" w:eastAsia="Times New Roman" w:hAnsi="Times New Roman" w:cs="Times New Roman"/>
          <w:color w:val="000000"/>
          <w:sz w:val="27"/>
          <w:szCs w:val="27"/>
          <w:lang w:eastAsia="ru-RU"/>
        </w:rPr>
        <w:t>). Допустима организация множеств в виде списка или в виде массива.</w:t>
      </w:r>
    </w:p>
    <w:p w:rsidR="003105B8" w:rsidRPr="003105B8" w:rsidRDefault="003105B8" w:rsidP="003105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u w:val="single"/>
          <w:lang w:eastAsia="ru-RU"/>
        </w:rPr>
        <w:t>Работа программы</w:t>
      </w:r>
      <w:r w:rsidRPr="003105B8">
        <w:rPr>
          <w:rFonts w:ascii="Times New Roman" w:eastAsia="Times New Roman" w:hAnsi="Times New Roman" w:cs="Times New Roman"/>
          <w:color w:val="000000"/>
          <w:sz w:val="27"/>
          <w:szCs w:val="27"/>
          <w:lang w:eastAsia="ru-RU"/>
        </w:rPr>
        <w:t> должна происходить следующим образом:</w:t>
      </w:r>
    </w:p>
    <w:p w:rsidR="003105B8" w:rsidRPr="003105B8" w:rsidRDefault="003105B8" w:rsidP="003105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lang w:eastAsia="ru-RU"/>
        </w:rPr>
        <w:t>На </w:t>
      </w:r>
      <w:r w:rsidRPr="003105B8">
        <w:rPr>
          <w:rFonts w:ascii="Times New Roman" w:eastAsia="Times New Roman" w:hAnsi="Times New Roman" w:cs="Times New Roman"/>
          <w:color w:val="000000"/>
          <w:sz w:val="27"/>
          <w:szCs w:val="27"/>
          <w:u w:val="single"/>
          <w:lang w:eastAsia="ru-RU"/>
        </w:rPr>
        <w:t>вход</w:t>
      </w:r>
      <w:r w:rsidRPr="003105B8">
        <w:rPr>
          <w:rFonts w:ascii="Times New Roman" w:eastAsia="Times New Roman" w:hAnsi="Times New Roman" w:cs="Times New Roman"/>
          <w:color w:val="000000"/>
          <w:sz w:val="27"/>
          <w:szCs w:val="27"/>
          <w:lang w:eastAsia="ru-RU"/>
        </w:rPr>
        <w:t> подаются два упорядоченных множества A и B (</w:t>
      </w:r>
      <w:r w:rsidRPr="003105B8">
        <w:rPr>
          <w:rFonts w:ascii="Times New Roman" w:eastAsia="Times New Roman" w:hAnsi="Times New Roman" w:cs="Times New Roman"/>
          <w:i/>
          <w:iCs/>
          <w:color w:val="000000"/>
          <w:sz w:val="27"/>
          <w:szCs w:val="27"/>
          <w:lang w:eastAsia="ru-RU"/>
        </w:rPr>
        <w:t>вводятся с клавиатуры, элементы множеств – буквы латинского алфавита</w:t>
      </w:r>
      <w:r w:rsidRPr="003105B8">
        <w:rPr>
          <w:rFonts w:ascii="Times New Roman" w:eastAsia="Times New Roman" w:hAnsi="Times New Roman" w:cs="Times New Roman"/>
          <w:color w:val="000000"/>
          <w:sz w:val="27"/>
          <w:szCs w:val="27"/>
          <w:lang w:eastAsia="ru-RU"/>
        </w:rPr>
        <w:t>).</w:t>
      </w:r>
    </w:p>
    <w:p w:rsidR="003105B8" w:rsidRPr="003105B8" w:rsidRDefault="003105B8" w:rsidP="003105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lang w:eastAsia="ru-RU"/>
        </w:rPr>
        <w:t>После ввода множеств выбирается требуемая </w:t>
      </w:r>
      <w:r w:rsidRPr="003105B8">
        <w:rPr>
          <w:rFonts w:ascii="Times New Roman" w:eastAsia="Times New Roman" w:hAnsi="Times New Roman" w:cs="Times New Roman"/>
          <w:color w:val="000000"/>
          <w:sz w:val="27"/>
          <w:szCs w:val="27"/>
          <w:u w:val="single"/>
          <w:lang w:eastAsia="ru-RU"/>
        </w:rPr>
        <w:t>операция</w:t>
      </w:r>
      <w:r w:rsidRPr="003105B8">
        <w:rPr>
          <w:rFonts w:ascii="Times New Roman" w:eastAsia="Times New Roman" w:hAnsi="Times New Roman" w:cs="Times New Roman"/>
          <w:color w:val="000000"/>
          <w:sz w:val="27"/>
          <w:szCs w:val="27"/>
          <w:lang w:eastAsia="ru-RU"/>
        </w:rPr>
        <w:t> (</w:t>
      </w:r>
      <w:r w:rsidRPr="003105B8">
        <w:rPr>
          <w:rFonts w:ascii="Times New Roman" w:eastAsia="Times New Roman" w:hAnsi="Times New Roman" w:cs="Times New Roman"/>
          <w:i/>
          <w:iCs/>
          <w:color w:val="000000"/>
          <w:sz w:val="27"/>
          <w:szCs w:val="27"/>
          <w:lang w:eastAsia="ru-RU"/>
        </w:rPr>
        <w:t>посредством текстового меню, вводом определенного символа в ответ на запрос – выбор по желанию автора</w:t>
      </w:r>
      <w:r w:rsidRPr="003105B8">
        <w:rPr>
          <w:rFonts w:ascii="Times New Roman" w:eastAsia="Times New Roman" w:hAnsi="Times New Roman" w:cs="Times New Roman"/>
          <w:color w:val="000000"/>
          <w:sz w:val="27"/>
          <w:szCs w:val="27"/>
          <w:lang w:eastAsia="ru-RU"/>
        </w:rPr>
        <w:t>). Операции: вхождение A</w:t>
      </w:r>
      <w:r w:rsidRPr="003105B8">
        <w:rPr>
          <w:rFonts w:ascii="Symbol" w:eastAsia="Times New Roman" w:hAnsi="Symbol" w:cs="Times New Roman"/>
          <w:color w:val="000000"/>
          <w:sz w:val="27"/>
          <w:szCs w:val="27"/>
          <w:lang w:eastAsia="ru-RU"/>
        </w:rPr>
        <w:t></w:t>
      </w:r>
      <w:r w:rsidRPr="003105B8">
        <w:rPr>
          <w:rFonts w:ascii="Times New Roman" w:eastAsia="Times New Roman" w:hAnsi="Times New Roman" w:cs="Times New Roman"/>
          <w:color w:val="000000"/>
          <w:sz w:val="27"/>
          <w:szCs w:val="27"/>
          <w:lang w:eastAsia="ru-RU"/>
        </w:rPr>
        <w:t> B, A</w:t>
      </w:r>
      <w:r w:rsidRPr="003105B8">
        <w:rPr>
          <w:rFonts w:ascii="Symbol" w:eastAsia="Times New Roman" w:hAnsi="Symbol" w:cs="Times New Roman"/>
          <w:color w:val="000000"/>
          <w:sz w:val="27"/>
          <w:szCs w:val="27"/>
          <w:lang w:eastAsia="ru-RU"/>
        </w:rPr>
        <w:t></w:t>
      </w:r>
      <w:r w:rsidRPr="003105B8">
        <w:rPr>
          <w:rFonts w:ascii="Times New Roman" w:eastAsia="Times New Roman" w:hAnsi="Times New Roman" w:cs="Times New Roman"/>
          <w:color w:val="000000"/>
          <w:sz w:val="27"/>
          <w:szCs w:val="27"/>
          <w:lang w:eastAsia="ru-RU"/>
        </w:rPr>
        <w:t> B, A</w:t>
      </w:r>
      <w:r w:rsidRPr="003105B8">
        <w:rPr>
          <w:rFonts w:ascii="Symbol" w:eastAsia="Times New Roman" w:hAnsi="Symbol" w:cs="Times New Roman"/>
          <w:color w:val="000000"/>
          <w:sz w:val="27"/>
          <w:szCs w:val="27"/>
          <w:lang w:eastAsia="ru-RU"/>
        </w:rPr>
        <w:t></w:t>
      </w:r>
      <w:r w:rsidRPr="003105B8">
        <w:rPr>
          <w:rFonts w:ascii="Times New Roman" w:eastAsia="Times New Roman" w:hAnsi="Times New Roman" w:cs="Times New Roman"/>
          <w:color w:val="000000"/>
          <w:sz w:val="27"/>
          <w:szCs w:val="27"/>
          <w:lang w:eastAsia="ru-RU"/>
        </w:rPr>
        <w:t> B, A\B (</w:t>
      </w:r>
      <w:r w:rsidRPr="003105B8">
        <w:rPr>
          <w:rFonts w:ascii="Times New Roman" w:eastAsia="Times New Roman" w:hAnsi="Times New Roman" w:cs="Times New Roman"/>
          <w:color w:val="000000"/>
          <w:sz w:val="27"/>
          <w:szCs w:val="27"/>
          <w:u w:val="single"/>
          <w:lang w:eastAsia="ru-RU"/>
        </w:rPr>
        <w:t>дополнительно</w:t>
      </w:r>
      <w:r w:rsidRPr="003105B8">
        <w:rPr>
          <w:rFonts w:ascii="Times New Roman" w:eastAsia="Times New Roman" w:hAnsi="Times New Roman" w:cs="Times New Roman"/>
          <w:color w:val="000000"/>
          <w:sz w:val="27"/>
          <w:szCs w:val="27"/>
          <w:lang w:eastAsia="ru-RU"/>
        </w:rPr>
        <w:t>: B\A, A</w:t>
      </w:r>
      <w:r w:rsidRPr="003105B8">
        <w:rPr>
          <w:rFonts w:ascii="Symbol" w:eastAsia="Times New Roman" w:hAnsi="Symbol" w:cs="Times New Roman"/>
          <w:color w:val="000000"/>
          <w:sz w:val="27"/>
          <w:szCs w:val="27"/>
          <w:lang w:eastAsia="ru-RU"/>
        </w:rPr>
        <w:t></w:t>
      </w:r>
      <w:r w:rsidRPr="003105B8">
        <w:rPr>
          <w:rFonts w:ascii="Times New Roman" w:eastAsia="Times New Roman" w:hAnsi="Times New Roman" w:cs="Times New Roman"/>
          <w:color w:val="000000"/>
          <w:sz w:val="27"/>
          <w:szCs w:val="27"/>
          <w:lang w:eastAsia="ru-RU"/>
        </w:rPr>
        <w:t> B, B</w:t>
      </w:r>
      <w:r w:rsidRPr="003105B8">
        <w:rPr>
          <w:rFonts w:ascii="Symbol" w:eastAsia="Times New Roman" w:hAnsi="Symbol" w:cs="Times New Roman"/>
          <w:color w:val="000000"/>
          <w:sz w:val="27"/>
          <w:szCs w:val="27"/>
          <w:lang w:eastAsia="ru-RU"/>
        </w:rPr>
        <w:t></w:t>
      </w:r>
      <w:r w:rsidRPr="003105B8">
        <w:rPr>
          <w:rFonts w:ascii="Times New Roman" w:eastAsia="Times New Roman" w:hAnsi="Times New Roman" w:cs="Times New Roman"/>
          <w:color w:val="000000"/>
          <w:sz w:val="27"/>
          <w:szCs w:val="27"/>
          <w:lang w:eastAsia="ru-RU"/>
        </w:rPr>
        <w:t> A).</w:t>
      </w:r>
    </w:p>
    <w:p w:rsidR="003105B8" w:rsidRPr="003105B8" w:rsidRDefault="003105B8" w:rsidP="003105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lang w:eastAsia="ru-RU"/>
        </w:rPr>
        <w:t>Программа посредством алгоритма типа слияния определяет </w:t>
      </w:r>
      <w:r w:rsidRPr="003105B8">
        <w:rPr>
          <w:rFonts w:ascii="Times New Roman" w:eastAsia="Times New Roman" w:hAnsi="Times New Roman" w:cs="Times New Roman"/>
          <w:color w:val="000000"/>
          <w:sz w:val="27"/>
          <w:szCs w:val="27"/>
          <w:u w:val="single"/>
          <w:lang w:eastAsia="ru-RU"/>
        </w:rPr>
        <w:t>результат</w:t>
      </w:r>
      <w:r w:rsidRPr="003105B8">
        <w:rPr>
          <w:rFonts w:ascii="Times New Roman" w:eastAsia="Times New Roman" w:hAnsi="Times New Roman" w:cs="Times New Roman"/>
          <w:color w:val="000000"/>
          <w:sz w:val="27"/>
          <w:szCs w:val="27"/>
          <w:lang w:eastAsia="ru-RU"/>
        </w:rPr>
        <w:t> выбранной операции и выдает его на экран с необходимыми пояснениями. Одновременно с результатом на экране должны присутствовать и исходные множества.</w:t>
      </w:r>
    </w:p>
    <w:p w:rsidR="003105B8" w:rsidRPr="003105B8" w:rsidRDefault="003105B8" w:rsidP="003105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lang w:eastAsia="ru-RU"/>
        </w:rPr>
        <w:t>Возврат на п.2 (выбор операции).</w:t>
      </w:r>
    </w:p>
    <w:p w:rsidR="003105B8" w:rsidRPr="003105B8" w:rsidRDefault="003105B8" w:rsidP="003105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u w:val="single"/>
          <w:lang w:eastAsia="ru-RU"/>
        </w:rPr>
        <w:t>Завершение</w:t>
      </w:r>
      <w:r w:rsidRPr="003105B8">
        <w:rPr>
          <w:rFonts w:ascii="Times New Roman" w:eastAsia="Times New Roman" w:hAnsi="Times New Roman" w:cs="Times New Roman"/>
          <w:color w:val="000000"/>
          <w:sz w:val="27"/>
          <w:szCs w:val="27"/>
          <w:lang w:eastAsia="ru-RU"/>
        </w:rPr>
        <w:t> работы программы – из п.2 (</w:t>
      </w:r>
      <w:r w:rsidRPr="003105B8">
        <w:rPr>
          <w:rFonts w:ascii="Times New Roman" w:eastAsia="Times New Roman" w:hAnsi="Times New Roman" w:cs="Times New Roman"/>
          <w:i/>
          <w:iCs/>
          <w:color w:val="000000"/>
          <w:sz w:val="27"/>
          <w:szCs w:val="27"/>
          <w:lang w:eastAsia="ru-RU"/>
        </w:rPr>
        <w:t>например, по ESC</w:t>
      </w:r>
      <w:r w:rsidRPr="003105B8">
        <w:rPr>
          <w:rFonts w:ascii="Times New Roman" w:eastAsia="Times New Roman" w:hAnsi="Times New Roman" w:cs="Times New Roman"/>
          <w:color w:val="000000"/>
          <w:sz w:val="27"/>
          <w:szCs w:val="27"/>
          <w:lang w:eastAsia="ru-RU"/>
        </w:rPr>
        <w:t>).</w:t>
      </w:r>
    </w:p>
    <w:p w:rsidR="003105B8" w:rsidRPr="003105B8" w:rsidRDefault="003105B8" w:rsidP="003105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u w:val="single"/>
          <w:lang w:eastAsia="ru-RU"/>
        </w:rPr>
        <w:t>Дополнительно</w:t>
      </w:r>
      <w:r w:rsidRPr="003105B8">
        <w:rPr>
          <w:rFonts w:ascii="Times New Roman" w:eastAsia="Times New Roman" w:hAnsi="Times New Roman" w:cs="Times New Roman"/>
          <w:color w:val="000000"/>
          <w:sz w:val="27"/>
          <w:szCs w:val="27"/>
          <w:lang w:eastAsia="ru-RU"/>
        </w:rPr>
        <w:t>: предусмотреть возможность возврата не только к выбору операции (п.2), но и к вводу новых множеств (п.1). Выход в таком случае должен быть возможен из любого пункта (1 или 2).</w:t>
      </w:r>
    </w:p>
    <w:p w:rsidR="003105B8" w:rsidRPr="003105B8" w:rsidRDefault="003105B8" w:rsidP="003105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105B8">
        <w:rPr>
          <w:rFonts w:ascii="Times New Roman" w:eastAsia="Times New Roman" w:hAnsi="Times New Roman" w:cs="Times New Roman"/>
          <w:color w:val="000000"/>
          <w:sz w:val="27"/>
          <w:szCs w:val="27"/>
          <w:u w:val="single"/>
          <w:lang w:eastAsia="ru-RU"/>
        </w:rPr>
        <w:t>Замечание</w:t>
      </w:r>
      <w:r w:rsidRPr="003105B8">
        <w:rPr>
          <w:rFonts w:ascii="Times New Roman" w:eastAsia="Times New Roman" w:hAnsi="Times New Roman" w:cs="Times New Roman"/>
          <w:color w:val="000000"/>
          <w:sz w:val="27"/>
          <w:szCs w:val="27"/>
          <w:lang w:eastAsia="ru-RU"/>
        </w:rPr>
        <w:t>: Исходные множества не должны содержать повторяющихся элементов (при обработке входных данных такие элементы следует удалять). Если исходные множества не упорядочены, нужно отсортировать их по возрастанию. Только после такой обработки над множествами возможно выполнять требуемые операции.</w:t>
      </w:r>
    </w:p>
    <w:p w:rsidR="004F78B5" w:rsidRDefault="004F78B5">
      <w:bookmarkStart w:id="0" w:name="_GoBack"/>
      <w:bookmarkEnd w:id="0"/>
    </w:p>
    <w:sectPr w:rsidR="004F7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36210"/>
    <w:multiLevelType w:val="multilevel"/>
    <w:tmpl w:val="94C6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B8"/>
    <w:rsid w:val="00216AD1"/>
    <w:rsid w:val="003105B8"/>
    <w:rsid w:val="00410968"/>
    <w:rsid w:val="004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AE0CE-38FB-4321-9058-00F8ED9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KatherinaGeier</dc:creator>
  <cp:keywords/>
  <dc:description/>
  <cp:lastModifiedBy>KatherinaGeier</cp:lastModifiedBy>
  <cp:revision>1</cp:revision>
  <dcterms:created xsi:type="dcterms:W3CDTF">2015-01-26T12:54:00Z</dcterms:created>
  <dcterms:modified xsi:type="dcterms:W3CDTF">2015-01-26T12:54:00Z</dcterms:modified>
</cp:coreProperties>
</file>