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C9" w:rsidRDefault="00D873C0">
      <w:r>
        <w:t>Реферат: Персонал малого предприятия, формы найма и оплаты труда</w:t>
      </w:r>
    </w:p>
    <w:p w:rsidR="00D873C0" w:rsidRDefault="00D873C0"/>
    <w:p w:rsidR="00D873C0" w:rsidRDefault="00D873C0">
      <w:r>
        <w:t>Введение,основная часть, заключение</w:t>
      </w:r>
    </w:p>
    <w:p w:rsidR="00D873C0" w:rsidRDefault="00D873C0">
      <w:bookmarkStart w:id="0" w:name="_GoBack"/>
      <w:bookmarkEnd w:id="0"/>
    </w:p>
    <w:sectPr w:rsidR="00D8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40"/>
    <w:rsid w:val="008119BF"/>
    <w:rsid w:val="00895740"/>
    <w:rsid w:val="00A046B1"/>
    <w:rsid w:val="00D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2015-01-21T15:57:00Z</dcterms:created>
  <dcterms:modified xsi:type="dcterms:W3CDTF">2015-01-21T15:58:00Z</dcterms:modified>
</cp:coreProperties>
</file>