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E" w:rsidRPr="00AD469E" w:rsidRDefault="00AD469E">
      <w:r w:rsidRPr="00AD469E">
        <w:t xml:space="preserve">написать формулы стокса и </w:t>
      </w:r>
      <w:proofErr w:type="spellStart"/>
      <w:r w:rsidRPr="00AD469E">
        <w:t>грина</w:t>
      </w:r>
      <w:proofErr w:type="spellEnd"/>
      <w:r w:rsidRPr="00AD469E">
        <w:t>. пояснить все входящие в них величины</w:t>
      </w:r>
      <w:bookmarkStart w:id="0" w:name="_GoBack"/>
      <w:bookmarkEnd w:id="0"/>
    </w:p>
    <w:sectPr w:rsidR="00C3403E" w:rsidRPr="00AD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E"/>
    <w:rsid w:val="00AD469E"/>
    <w:rsid w:val="00C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1</cp:revision>
  <dcterms:created xsi:type="dcterms:W3CDTF">2015-01-19T20:04:00Z</dcterms:created>
  <dcterms:modified xsi:type="dcterms:W3CDTF">2015-01-19T20:07:00Z</dcterms:modified>
</cp:coreProperties>
</file>