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54" w:rsidRPr="00FB4D54" w:rsidRDefault="00FB4D54" w:rsidP="00FB4D5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РОССИИ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ind w:left="17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высшего профессионального образования 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«Санкт-Петербургский государственный 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инженерно-экономический университет»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923925"/>
            <wp:effectExtent l="0" t="0" r="0" b="9525"/>
            <wp:docPr id="1" name="Рисунок 1" descr="Обработан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ботан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государственного и муниципального управления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ind w:left="5040" w:firstLine="63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right="-366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right="-366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образования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В.И. Малюк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040" w:firstLine="6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Рег. № М-830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74930</wp:posOffset>
                </wp:positionV>
                <wp:extent cx="2451735" cy="342900"/>
                <wp:effectExtent l="13335" t="5080" r="1143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D54" w:rsidRPr="00BE710D" w:rsidRDefault="00FB4D54" w:rsidP="00FB4D5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E710D">
                              <w:rPr>
                                <w:i/>
                                <w:sz w:val="28"/>
                                <w:szCs w:val="28"/>
                              </w:rPr>
                              <w:t>ЗАОЧНОЕ ОБУЧЕНИЕ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0.9pt;margin-top:5.9pt;width:19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">
                <v:textbox>
                  <w:txbxContent>
                    <w:p w:rsidR="00FB4D54" w:rsidRPr="00BE710D" w:rsidRDefault="00FB4D54" w:rsidP="00FB4D54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BE710D">
                        <w:rPr>
                          <w:i/>
                          <w:sz w:val="28"/>
                          <w:szCs w:val="28"/>
                        </w:rPr>
                        <w:t>ЗАОЧНОЕ ОБУЧЕНИЕ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ЗАОЧНОЕ ОБУЧЕНИЕ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УПРАВЛЕНЧЕСКИЕ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указания к изучению дисциплины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выполнению контрольной работы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заочной формы обучения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080504 – Государственное и муниципальное управление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Допущено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редакционно-издательским советом СПбГИЭУ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 качестве методического издания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8"/>
          <w:lang w:eastAsia="ru-RU"/>
        </w:rPr>
        <w:t>Составитель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канд. экон. наук, доц. </w:t>
      </w:r>
      <w:r w:rsidRPr="00FB4D54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О.А. Гармасар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Подготовлено на кафедре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государственного и муниципального управления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8"/>
          <w:lang w:eastAsia="ru-RU"/>
        </w:rPr>
        <w:t>Отпечатано в авторской редакции с оригинал-макета,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8"/>
          <w:lang w:eastAsia="ru-RU"/>
        </w:rPr>
        <w:t>представленного составителем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8"/>
          <w:lang w:eastAsia="ru-RU"/>
        </w:rPr>
        <w:t>© СПбГИЭУ, 2012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Общие положения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2. Методические указания к изучению дисциплины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5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3. Методические указания к выполнению контрольной работы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6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Контрольные задания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11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5. Требования к оформлению контрольной работы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15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6. Список литературы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16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1. Содержание дисциплины (Извлечение из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ind w:firstLine="24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рабочей программы дисциплины)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17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2. Пример оформления титульного листа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ind w:firstLine="24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контрольной работы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20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3. Перечень контрольных вопросов для</w:t>
      </w:r>
    </w:p>
    <w:p w:rsidR="00FB4D54" w:rsidRPr="00FB4D54" w:rsidRDefault="00FB4D54" w:rsidP="00FB4D54">
      <w:pPr>
        <w:tabs>
          <w:tab w:val="right" w:leader="dot" w:pos="9072"/>
        </w:tabs>
        <w:autoSpaceDE w:val="0"/>
        <w:autoSpaceDN w:val="0"/>
        <w:spacing w:after="0" w:line="240" w:lineRule="auto"/>
        <w:ind w:firstLine="24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проверки знаний по дисциплине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21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240" w:lineRule="auto"/>
        <w:ind w:left="357" w:hanging="357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ОБЩИЕ ПОЛОЖЕНИЯ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Разработка управленческого решения - один из наиболее важных управленческих процессов. От его эффективности в значительной степени зависит успех деятельности профессионального менеджера. Современное эффективное управление невозможно без владения технологиями выработки, принятия, реализации управленческих решений.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Объектом изучения дисциплины является процесс принятия решения в сфере управления; предметом - научные и методические основы разработки управленческого решения.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Целью изучения дисциплины является формирование у студентов системы знаний и навыков в области теории и практики разработки управленческих решений - ключевого элемента процесса управления - в объеме, необходимом для работы в государственных, региональных и муниципальных органах управления, структурах местного самоуправления.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обучения:</w:t>
      </w:r>
    </w:p>
    <w:p w:rsidR="00FB4D54" w:rsidRPr="00FB4D54" w:rsidRDefault="00FB4D54" w:rsidP="00FB4D54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изложить теоретические основы процессов разработки и принятия решения при осуществлении функций управления;</w:t>
      </w:r>
    </w:p>
    <w:p w:rsidR="00FB4D54" w:rsidRPr="00FB4D54" w:rsidRDefault="00FB4D54" w:rsidP="00FB4D54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разъяснить суть управленческого решения и его роль в государственном и муниципальном управлении;</w:t>
      </w:r>
    </w:p>
    <w:p w:rsidR="00FB4D54" w:rsidRPr="00FB4D54" w:rsidRDefault="00FB4D54" w:rsidP="00FB4D54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основным подходам к разработке и принятию решений на основе рационального решения проблем с использованием научно-обоснованных моделей и методов;</w:t>
      </w:r>
    </w:p>
    <w:p w:rsidR="00FB4D54" w:rsidRPr="00FB4D54" w:rsidRDefault="00FB4D54" w:rsidP="00FB4D54">
      <w:pPr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привить навыки принятия рациональных управленческих решений в конкретных ситуациях, возникающих в практике государственного и муниципального 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Дисциплина "Управленческие решения" относится к группе специальных дисциплин при подготовке менеджеров в области государственного и муниципального управления и наиболее тесно связана с такими обязательными дисциплинами и дисциплинами по выбору студентов, как: "Социология управления", "Управление персоналом", "Информационные технологии управления" и др.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Логическая схема дисциплины предусматривает  изучение научных основ процесса принятия решения, а затем - конкретных моделей и методов разработки и принятия решений, в том числе в сфере государственного и муниципального 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дисциплины предусматривает ознакомление с наиболее широко используемыми современным менеджментом приемами разработки управленческих решений, анализа среды принятия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окончании изучения дисциплины студенты должны знать теоретические основы и иметь навыки использования  основных методов и инструментов разработки и принятия управленческих решений, а также знать характерные особенности применения указанных методов в процедуре подготовки и в процессе реализации решений в органах государственного и муниципального 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контроля знаний по окончании изучения дисциплины – экзамен.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numPr>
          <w:ilvl w:val="0"/>
          <w:numId w:val="5"/>
        </w:numPr>
        <w:tabs>
          <w:tab w:val="num" w:pos="0"/>
          <w:tab w:val="left" w:pos="426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МЕТОДИЧЕСКИЕ УКАЗАНИЯ К ИЗУЧЕНИЮ ДИСЦИПЛИНЫ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Самостоятельная работа студента по изучению дисциплины предусматривает изучение литературы, указанной в списке рекомендуемой литературы. Особое внимание следует уделить изучению тем, указанных в приложении 1 настоящих методических указаний.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изучении дисциплины студент самостоятельно и с использованием материалов установочных лекций и практических занятий должен научиться использовать методы принятия управленческих решений для решения соответствующих задач управления. Знать специфику и сферы применения указанных методов. Уметь решать задачи.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контроля качества усвоения материала в приложении 3 приведены контрольные вопросы для проверки знаний по дисциплине.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numPr>
          <w:ilvl w:val="0"/>
          <w:numId w:val="5"/>
        </w:numPr>
        <w:tabs>
          <w:tab w:val="num" w:pos="0"/>
          <w:tab w:val="left" w:pos="284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МЕТОДИЧЕСКИЕ УКАЗАНИЯ К ВЫПОЛНЕНИЮ </w:t>
      </w:r>
    </w:p>
    <w:p w:rsidR="00FB4D54" w:rsidRPr="00FB4D54" w:rsidRDefault="00FB4D54" w:rsidP="00FB4D54">
      <w:pPr>
        <w:keepNext/>
        <w:tabs>
          <w:tab w:val="left" w:pos="284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КОНТРОЛЬНОЙ РАБОТЫ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8"/>
          <w:lang w:eastAsia="ru-RU"/>
        </w:rPr>
        <w:t>Целью контрольной работы является закрепление теоретических знаний и приобретение студентами навыков использования научных методов разработки и принятия управленческого решения.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 процессе выполнения работы должны быть решены следующие задачи:</w:t>
      </w:r>
    </w:p>
    <w:p w:rsidR="00FB4D54" w:rsidRPr="00FB4D54" w:rsidRDefault="00FB4D54" w:rsidP="00FB4D54">
      <w:pPr>
        <w:numPr>
          <w:ilvl w:val="0"/>
          <w:numId w:val="7"/>
        </w:num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усвоены основные понятия, характеризующие сущность процесса принятия решения;</w:t>
      </w:r>
    </w:p>
    <w:p w:rsidR="00FB4D54" w:rsidRPr="00FB4D54" w:rsidRDefault="00FB4D54" w:rsidP="00FB4D54">
      <w:pPr>
        <w:numPr>
          <w:ilvl w:val="0"/>
          <w:numId w:val="7"/>
        </w:num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изучены основные положения методологии рационального разрешения проблемы;</w:t>
      </w:r>
    </w:p>
    <w:p w:rsidR="00FB4D54" w:rsidRPr="00FB4D54" w:rsidRDefault="00FB4D54" w:rsidP="00FB4D54">
      <w:pPr>
        <w:numPr>
          <w:ilvl w:val="0"/>
          <w:numId w:val="7"/>
        </w:num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обоснована и применена технология принятия решения в заданной ситуации на основе рационального подхода.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Контрольная работа включает вводную часть и предусматривает выполнение двух заданий.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Во вводной части следует кратко охарактеризовать роль принятия решения в процессе управления и основные методы разработки и принятия управленческих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Первое задание: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письменно ответить на 15 поставленных вопросов, касающихся некоторых понятий, теоретических положений, моделей и методов принятия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Ответы должны быть краткими и отражать знание и понимание студентом сущности науки управления и того или иного понятия (процесса, явления и т.д.)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Второе задание: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построить и описать модель принятия решения на основе рационального подхода для заданной ситуации (при выполнении задания все студенты используют одну и ту же ситуацию).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Ситуация носит упрощённый характер, так как основная цель выполнения задания – продемонстрировать понимание рационального метода разрешения проблем и умение применять его на конкретном примере.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 готовом виде контрольная работа должна быть выполнена по следующей структуре: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Введение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Часть 1. Ответы на вопросы.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Часть 2. Принятие решения на основе рационального подхода.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2.1. Описание ситуации.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2.2. Модель рационального разрешения проблемы.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2.3. Диагностика проблемной ситуации.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2.4. Ограничения и критерии принятия решения.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2.5. Выявление альтернатив.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2.6. Оценка альтернатив.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2.7. Выбор.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15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2.8. Анализ факторов влияния в процессе принятия решения.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Список использованной литературы.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Информационная и научно-методическая основа выполнения работы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 выполнении работы следует пользоваться материалами лекций, а также изданиями, приведёнными в библиографическом списке.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 этом рекомендуется исходить из следующих положений.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Принятие решений – это составная часть реализации каждой управленческой функции и поэтому может рассматриваться как ключевой элемент процесса 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Решение – это выбор альтернативы. В управлении мы чаще всего сталкиваемся с ситуациями, когда необходимо принимать так называемые «незапрограммированные» решения, требующие определённой аналитической переработки и научно обоснованной процедуры процесса принятия решения, в условиях неопределённости.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Любое конкретное решение в той или иной степени обусловлено интуицией и опытом лица, принимающего решение. Однако, управленческое решение должно быть прежде всего результатом объективного аналитического процесса, обладать рациональностью. Рациональное решение основано на логике и анализе.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Полной рациональности достичь невозможно по целому ряду причин, однако, существует метод рационального 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разрешения проблем, применение которого существенно повышает обоснованность принимаемых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Принято выделять 5 основных этапов рационального разрешения проблем (или проблемных ситуаций).</w:t>
      </w:r>
    </w:p>
    <w:p w:rsidR="00FB4D54" w:rsidRPr="00FB4D54" w:rsidRDefault="00FB4D54" w:rsidP="00FB4D54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Диагноз проблемы.</w:t>
      </w:r>
    </w:p>
    <w:p w:rsidR="00FB4D54" w:rsidRPr="00FB4D54" w:rsidRDefault="00FB4D54" w:rsidP="00FB4D54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Формулировка ограничений и критериев принятия решения.</w:t>
      </w:r>
    </w:p>
    <w:p w:rsidR="00FB4D54" w:rsidRPr="00FB4D54" w:rsidRDefault="00FB4D54" w:rsidP="00FB4D54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Выявление альтернатив.</w:t>
      </w:r>
    </w:p>
    <w:p w:rsidR="00FB4D54" w:rsidRPr="00FB4D54" w:rsidRDefault="00FB4D54" w:rsidP="00FB4D54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Оценка альтернатив.</w:t>
      </w:r>
    </w:p>
    <w:p w:rsidR="00FB4D54" w:rsidRPr="00FB4D54" w:rsidRDefault="00FB4D54" w:rsidP="00FB4D54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Окончательный выбор.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</w:t>
      </w: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первом этапе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мы, по существу, структурируем проблему, анализируем ситуацию и формируем цели, которые хотим достичь.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</w:t>
      </w: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втором этапе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мы определяем, какие факторы (обстоятельства) являются ограничивающими, т.е. сужают возможности в принятии решения, на какие из них можно воздействовать, а с какими мы вынуждены считаться. На основе анализа целей, которые мы хотим достичь, и ограничений, которые мы должны учитывать, формулируется система критериев, или требований, которым должно соответствовать решение. Рекомендуется иметь перечень критериев с учётом приоритетов.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</w:t>
      </w: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третьем этапе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определяются альтернативные варианты решения, из которых потом будет осуществляться выбор.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Количество альтернатив должно быть ограничено. Для данной контрольной работы рекомендуется остановиться на двух-трёх вариантах.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</w:t>
      </w: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этапе 4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производится важная процедура – оценка альтернатив.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 оценке, основываясь на тех критериях, которые выбраны на этапе 3, и с учётом возможных последствий мы определяем преимущества и недостатки каждой из альтернатив.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 этом рекомендуется придерживаться следующей технологии:</w:t>
      </w:r>
    </w:p>
    <w:p w:rsidR="00FB4D54" w:rsidRPr="00FB4D54" w:rsidRDefault="00FB4D54" w:rsidP="00FB4D5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Для оценки каждой альтернативы выделить по отдельному листу бумаги, разделённому вертикально на 2 части (преимущества-недостатки).</w:t>
      </w:r>
    </w:p>
    <w:p w:rsidR="00FB4D54" w:rsidRPr="00FB4D54" w:rsidRDefault="00FB4D54" w:rsidP="00FB4D5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Перечислить преимущества и недостатки каждой альтернативы, включая максимальное количество идей.</w:t>
      </w:r>
    </w:p>
    <w:p w:rsidR="00FB4D54" w:rsidRPr="00FB4D54" w:rsidRDefault="00FB4D54" w:rsidP="00FB4D5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Перепроверить перечни, при необходимости откорректировать формулировки и исключить повторения (вычеркнуть аналогичные преимущества и недостатки).</w:t>
      </w:r>
    </w:p>
    <w:p w:rsidR="00FB4D54" w:rsidRPr="00FB4D54" w:rsidRDefault="00FB4D54" w:rsidP="00FB4D5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Исключить из списков несущественные преимущества и недостатки.</w:t>
      </w:r>
    </w:p>
    <w:p w:rsidR="00FB4D54" w:rsidRPr="00FB4D54" w:rsidRDefault="00FB4D54" w:rsidP="00FB4D5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Оценить в баллах (по 10-балльной системе) важность каждого преимущества и недостатка.</w:t>
      </w:r>
    </w:p>
    <w:p w:rsidR="00FB4D54" w:rsidRPr="00FB4D54" w:rsidRDefault="00FB4D54" w:rsidP="00FB4D54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Оценить в % вероятность появления каждого преимущества и недостатка.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Все эти действия носят предварительный характер и выполняются в черновом виде.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 результате мы получим 2 (или 3, если альтернативы 3) таблицы (которые и включаются в контрольную работу), представленные в следующей форме: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FB4D54" w:rsidRPr="00FB4D54" w:rsidTr="00270B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0" w:type="dxa"/>
            <w:gridSpan w:val="3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4260" w:type="dxa"/>
            <w:gridSpan w:val="3"/>
          </w:tcPr>
          <w:p w:rsidR="00FB4D54" w:rsidRPr="00FB4D54" w:rsidRDefault="00FB4D54" w:rsidP="00FB4D54">
            <w:pPr>
              <w:keepNext/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FB4D54" w:rsidRPr="00FB4D54" w:rsidTr="00270B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114"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</w:t>
            </w:r>
          </w:p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важ-</w:t>
            </w:r>
          </w:p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ве-</w:t>
            </w:r>
          </w:p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роятности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Формулиров-</w:t>
            </w:r>
          </w:p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важ-</w:t>
            </w:r>
          </w:p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ве-</w:t>
            </w:r>
          </w:p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роятности</w:t>
            </w:r>
          </w:p>
        </w:tc>
      </w:tr>
      <w:tr w:rsidR="00FB4D54" w:rsidRPr="00FB4D54" w:rsidTr="00270B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4D54" w:rsidRPr="00FB4D54" w:rsidTr="00270B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FB4D54" w:rsidRPr="00FB4D54" w:rsidRDefault="00FB4D54" w:rsidP="00FB4D54">
            <w:pPr>
              <w:autoSpaceDE w:val="0"/>
              <w:autoSpaceDN w:val="0"/>
              <w:spacing w:after="0" w:line="240" w:lineRule="auto"/>
              <w:ind w:right="-625" w:firstLine="709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</w:t>
      </w: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пятом этапе</w:t>
      </w: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делается окончательный выбор, который основывается как на результатах количественной оценки, полученной на предыдущем этапе, так и из других соображений и предпочтений, которые желательно изложить.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Необходимо учитывать, что в процессе принятия управленческого решения на ЛПР оказывают влияние целый ряд обстоятельств и факторов, которые могут существенно сказаться на окончательном выборе и иногда снизить степень рациональности.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Это объясняется тем, что, как правило, объект управленческого воздействия – это сложная и открытая система, подверженная внутренним и внешним изменениям; субъект управления (человек или группа лиц) тоже открытая система, подверженная рациональному, эмоциональному, психологическому влиянию.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Среди факторов влияния важнейшими являются две группы: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а) обусловленные личностными оценками ЛПР;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б) характеризующие внешнюю среду.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Личностные оценки, в свою очередь, обусловлены ценностными ориентациями ЛПР.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 разделе 2.7 контрольной работы необходимо указать, какие факторы оказали на Вас влияние, какое именно и почему; какие из возможных факторов Вы не приняли во внимание и почему.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 этом необходимо ориентироваться на 13 категорий ценностных ориентаций и 3 группы факторов, характеризующих внешнюю среду, которые приводятся ниже.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Категории ценностных ориентаций (ЦО).</w:t>
      </w:r>
    </w:p>
    <w:p w:rsidR="00FB4D54" w:rsidRPr="00FB4D54" w:rsidRDefault="00FB4D54" w:rsidP="00FB4D54">
      <w:pPr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1. Интеллектуальные ЦО (истина, знание, рациональное мышление и др.)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Экономические ЦО (практичность, полезность, прибыльность, ресурсная обеспеченность, финансово-экономическая ситуация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Политические ЦО (власть, имидж, авторитет, политическая обстановка, деятельность властных структур, партий, движений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Правовые ЦО (законодательство, правовое поле, судебная практика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Рыночные ЦО (конкурентная среда, динамика регионального рынка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Технологические ЦО (НТП, информационные технологии, нововведения, технические средства).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Международные ЦО (внешнеэкономическая и внешнеполитическая ситуация, внешние связи).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Социальные ЦО (социальная температура, качество жизни населения, демография, межнациональные отношения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Экологические ЦО (природно-ресурсный потенциал, экологическая обстановка, природные катастрофы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Пространственные (географическое местоположение, размещение и т.д.).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 xml:space="preserve"> Социально-психологические ЦО (социальная комфортность, социально-психологический климат, доверие, амбиции и др.)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Эстетические ЦО (гармония, красота, симметрия и др.)</w:t>
      </w:r>
    </w:p>
    <w:p w:rsidR="00FB4D54" w:rsidRPr="00FB4D54" w:rsidRDefault="00FB4D54" w:rsidP="00FB4D54">
      <w:pPr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Этические ЦО (справедливость, честность, порядочность, милосердие и др.)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Необходимо также учитывать следующие факторы: времени, информационной достаточности и риска.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20"/>
          <w:lang w:eastAsia="ru-RU"/>
        </w:rPr>
        <w:t>В конце контрольной работы приводится список литературных источников, которые были использованы при выполнении работы.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4D54" w:rsidRPr="00FB4D54" w:rsidRDefault="00FB4D54" w:rsidP="00FB4D54">
      <w:pPr>
        <w:keepNext/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КОНТРОЛЬНЫЕ ЗАДАНИЯ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Первое задание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Контрольные вопросы 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(вариант 1 для студентов, номер зачетной книжки которых заканчивается нечетной цифрой, вариант 2 для студентов, номер зачетной книжки которых заканчивается четной цифрой или «0»)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Пояснение: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ответах на вопросы, содержащие варианты ответов, требуется выбрать (отметить) один или несколько верных на Ваш взгляд утверждений; при ответе на открытые вопросы требуется полный, но сжатый ответ.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1.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Основополагающим принципом школы научного управления является: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разделение труда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мотивация персонала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измерение труда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Основой мотивации персонала в соответствии с представлениями школы человеческих отношений являются: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деньги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карьера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отношения 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Перечислите основные функции управления в соответствии с позицией административной школы управления.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(какие мероприятия) на Ваш взгляд обеспечит эффективную реализацию функции управленческого контроля?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задачей управления с позиций школы научного управления является: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задач оптимизации производственного процесса в целях повышения производительности труда;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 работниками с целью сокращения необоснованных потерь рабочего времени;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благоприятной атмосферы в коллективе.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Управленческое решение – это: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альтернативы действия;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 реализации полномочий субъектом управления;</w:t>
      </w:r>
    </w:p>
    <w:p w:rsidR="00FB4D54" w:rsidRPr="00FB4D54" w:rsidRDefault="00FB4D54" w:rsidP="00FB4D54">
      <w:pPr>
        <w:numPr>
          <w:ilvl w:val="1"/>
          <w:numId w:val="11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из центральных процессов управления организацией, может рассматриваться как организационный акт, как один из центральных этапов управления, как интеллектуальная задача, как процесс легализации управляющего воздействия на управляемую систему.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Перечислите основные виды управленческих решений по способу их принятия.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Сформулируйте основные признаки рациональности управленческих решений.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Перечислите, по каким факторам необходимо приводить в сопоставимый вид альтернативные варианты управленческих решений при их сравнении (рекомендуется пояснить факторы).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Перечислите основные требования, предъявляемые к информационному обеспечению процесса разработки управленческих решений.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«релевантная информация» означает:</w:t>
      </w:r>
    </w:p>
    <w:p w:rsidR="00FB4D54" w:rsidRPr="00FB4D54" w:rsidRDefault="00FB4D54" w:rsidP="00FB4D54">
      <w:pPr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объективная информация;</w:t>
      </w:r>
    </w:p>
    <w:p w:rsidR="00FB4D54" w:rsidRPr="00FB4D54" w:rsidRDefault="00FB4D54" w:rsidP="00FB4D54">
      <w:pPr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субъективная информация;</w:t>
      </w:r>
    </w:p>
    <w:p w:rsidR="00FB4D54" w:rsidRPr="00FB4D54" w:rsidRDefault="00FB4D54" w:rsidP="00FB4D54">
      <w:pPr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своевременная информация;</w:t>
      </w:r>
    </w:p>
    <w:p w:rsidR="00FB4D54" w:rsidRPr="00FB4D54" w:rsidRDefault="00FB4D54" w:rsidP="00FB4D54">
      <w:pPr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информация, непосредственно относящаяся к данной проблеме.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Опишите процесс принятия Вами решения о выборе темы дипломного проекта, который обеспечит соответствие принятого решения требованиям рациональности и может 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быть признано оптимальным (с указанием критериев оптимальности).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уменьшить степень риска и негативные последствия при принятии управленческих решений?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если риск при принятии управленческого решения оценивается как катастрофический, менеджеру необходимо предпринять следующие действия:</w:t>
      </w:r>
    </w:p>
    <w:p w:rsidR="00FB4D54" w:rsidRPr="00FB4D54" w:rsidRDefault="00FB4D54" w:rsidP="00FB4D54">
      <w:pPr>
        <w:numPr>
          <w:ilvl w:val="0"/>
          <w:numId w:val="14"/>
        </w:numPr>
        <w:tabs>
          <w:tab w:val="num" w:pos="-168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избежать принятия данного решения;</w:t>
      </w:r>
    </w:p>
    <w:p w:rsidR="00FB4D54" w:rsidRPr="00FB4D54" w:rsidRDefault="00FB4D54" w:rsidP="00FB4D54">
      <w:pPr>
        <w:numPr>
          <w:ilvl w:val="0"/>
          <w:numId w:val="14"/>
        </w:numPr>
        <w:tabs>
          <w:tab w:val="num" w:pos="-168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сформировать портфель решений, в который войдут, помимо предлагаемого, решения с меньшими последствиями риска;</w:t>
      </w:r>
    </w:p>
    <w:p w:rsidR="00FB4D54" w:rsidRPr="00FB4D54" w:rsidRDefault="00FB4D54" w:rsidP="00FB4D54">
      <w:pPr>
        <w:numPr>
          <w:ilvl w:val="0"/>
          <w:numId w:val="14"/>
        </w:numPr>
        <w:tabs>
          <w:tab w:val="num" w:pos="-1680"/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попытаться собрать дополнительную информацию для уточнения условий риска в принятии управленческого решения.</w:t>
      </w:r>
    </w:p>
    <w:p w:rsidR="00FB4D54" w:rsidRPr="00FB4D54" w:rsidRDefault="00FB4D54" w:rsidP="00FB4D54">
      <w:pPr>
        <w:numPr>
          <w:ilvl w:val="0"/>
          <w:numId w:val="1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Ваш взгляд, субъективная оценка вероятности исхода альтернативных вариантов:</w:t>
      </w:r>
    </w:p>
    <w:p w:rsidR="00FB4D54" w:rsidRPr="00FB4D54" w:rsidRDefault="00FB4D54" w:rsidP="00FB4D54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недопустима при принятии рациональных управленческих решений;</w:t>
      </w:r>
    </w:p>
    <w:p w:rsidR="00FB4D54" w:rsidRPr="00FB4D54" w:rsidRDefault="00FB4D54" w:rsidP="00FB4D54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 только при принятии решений, основанных на суждениях;</w:t>
      </w:r>
    </w:p>
    <w:p w:rsidR="00FB4D54" w:rsidRPr="00FB4D54" w:rsidRDefault="00FB4D54" w:rsidP="00FB4D54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возможна при отсутствии объективной оценки вероятности;</w:t>
      </w:r>
    </w:p>
    <w:p w:rsidR="00FB4D54" w:rsidRPr="00FB4D54" w:rsidRDefault="00FB4D54" w:rsidP="00FB4D54">
      <w:pPr>
        <w:numPr>
          <w:ilvl w:val="0"/>
          <w:numId w:val="15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достаточно широко применяется при принятии решений в условиях риска.</w:t>
      </w:r>
    </w:p>
    <w:p w:rsidR="00FB4D54" w:rsidRPr="00FB4D54" w:rsidRDefault="00FB4D54" w:rsidP="00FB4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2.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Оптимальное решение – это:</w:t>
      </w:r>
    </w:p>
    <w:p w:rsidR="00FB4D54" w:rsidRPr="00FB4D54" w:rsidRDefault="00FB4D54" w:rsidP="00FB4D54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единственное решение, в максимальной степени удовлетворяющее критериям эффективного решения;</w:t>
      </w:r>
    </w:p>
    <w:p w:rsidR="00FB4D54" w:rsidRPr="00FB4D54" w:rsidRDefault="00FB4D54" w:rsidP="00FB4D54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 или несколько решений, отвечающих критериям эффективного решения;</w:t>
      </w:r>
    </w:p>
    <w:p w:rsidR="00FB4D54" w:rsidRPr="00FB4D54" w:rsidRDefault="00FB4D54" w:rsidP="00FB4D54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решение, выбор которого осуществляется на основе анализа ограничений в принятии управленческого решения.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Перечислите группы потребностей в соответствии с теорией потребностей А.Маслоу.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Основные признаки рациональности управленческих решений.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Перечислите принципы управления Ф.У.Тейлора, которые могут быть применимы в сфере государственного управления? Обоснуйте ответ.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Привести пример формулировки управленческого решения, соответствующего реализации функции мотивации.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Критерий ожидаемой денежной отдачи показывает:</w:t>
      </w:r>
    </w:p>
    <w:p w:rsidR="00FB4D54" w:rsidRPr="00FB4D54" w:rsidRDefault="00FB4D54" w:rsidP="00FB4D54">
      <w:pPr>
        <w:numPr>
          <w:ilvl w:val="0"/>
          <w:numId w:val="2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 дохода (убытков) от реализации альтернативы;</w:t>
      </w:r>
    </w:p>
    <w:p w:rsidR="00FB4D54" w:rsidRPr="00FB4D54" w:rsidRDefault="00FB4D54" w:rsidP="00FB4D54">
      <w:pPr>
        <w:numPr>
          <w:ilvl w:val="0"/>
          <w:numId w:val="2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 уровень дохода (убытков) от реализации альтернативы при условии повторения решения большого количества раз;</w:t>
      </w:r>
    </w:p>
    <w:p w:rsidR="00FB4D54" w:rsidRPr="00FB4D54" w:rsidRDefault="00FB4D54" w:rsidP="00FB4D54">
      <w:pPr>
        <w:numPr>
          <w:ilvl w:val="0"/>
          <w:numId w:val="2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учитывает размер дохода и вероятность его получения;</w:t>
      </w:r>
    </w:p>
    <w:p w:rsidR="00FB4D54" w:rsidRPr="00FB4D54" w:rsidRDefault="00FB4D54" w:rsidP="00FB4D54">
      <w:pPr>
        <w:numPr>
          <w:ilvl w:val="0"/>
          <w:numId w:val="2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используется для сравнения альтернатив управленческого решения.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выбора наилучшего решения при реализации метода построения дерева решений в задачах максимизации дохода используют:</w:t>
      </w:r>
    </w:p>
    <w:p w:rsidR="00FB4D54" w:rsidRPr="00FB4D54" w:rsidRDefault="00FB4D54" w:rsidP="00FB4D54">
      <w:pPr>
        <w:numPr>
          <w:ilvl w:val="0"/>
          <w:numId w:val="22"/>
        </w:numPr>
        <w:autoSpaceDE w:val="0"/>
        <w:autoSpaceDN w:val="0"/>
        <w:spacing w:after="0" w:line="240" w:lineRule="auto"/>
        <w:ind w:left="1418" w:hanging="10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 критерий ожидаемой денежной отдачи;</w:t>
      </w:r>
    </w:p>
    <w:p w:rsidR="00FB4D54" w:rsidRPr="00FB4D54" w:rsidRDefault="00FB4D54" w:rsidP="00FB4D54">
      <w:pPr>
        <w:numPr>
          <w:ilvl w:val="0"/>
          <w:numId w:val="22"/>
        </w:numPr>
        <w:autoSpaceDE w:val="0"/>
        <w:autoSpaceDN w:val="0"/>
        <w:spacing w:after="0" w:line="240" w:lineRule="auto"/>
        <w:ind w:left="1418" w:hanging="101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FB4D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in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критерий ожидаемой денежной отдачи;</w:t>
      </w:r>
    </w:p>
    <w:p w:rsidR="00FB4D54" w:rsidRPr="00FB4D54" w:rsidRDefault="00FB4D54" w:rsidP="00FB4D54">
      <w:pPr>
        <w:numPr>
          <w:ilvl w:val="0"/>
          <w:numId w:val="22"/>
        </w:numPr>
        <w:autoSpaceDE w:val="0"/>
        <w:autoSpaceDN w:val="0"/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отношение мах критерия ожидаемой денежной отдачи к вероятности получения дохода.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Какими признаками характеризуются условия риска при принятии управленческого решения?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Перечислите основные методы принятия рациональных управленческих решений в условиях риска.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Опишите алгоритм и содержание этапов принятия управленческого решения в сфере государственного и муниципального управления.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Субъективная оценка вероятности исхода альтернативных вариантов:</w:t>
      </w:r>
    </w:p>
    <w:p w:rsidR="00FB4D54" w:rsidRPr="00FB4D54" w:rsidRDefault="00FB4D54" w:rsidP="00FB4D54">
      <w:pPr>
        <w:numPr>
          <w:ilvl w:val="1"/>
          <w:numId w:val="13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недопустима при принятии рациональных управленческих решений;</w:t>
      </w:r>
    </w:p>
    <w:p w:rsidR="00FB4D54" w:rsidRPr="00FB4D54" w:rsidRDefault="00FB4D54" w:rsidP="00FB4D54">
      <w:pPr>
        <w:numPr>
          <w:ilvl w:val="1"/>
          <w:numId w:val="13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допускается только при принятии решений, основанных на суждениях;</w:t>
      </w:r>
    </w:p>
    <w:p w:rsidR="00FB4D54" w:rsidRPr="00FB4D54" w:rsidRDefault="00FB4D54" w:rsidP="00FB4D54">
      <w:pPr>
        <w:numPr>
          <w:ilvl w:val="1"/>
          <w:numId w:val="13"/>
        </w:numPr>
        <w:tabs>
          <w:tab w:val="num" w:pos="-5529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возможна при отсутствии объективной оценки вероятности;</w:t>
      </w:r>
    </w:p>
    <w:p w:rsidR="00FB4D54" w:rsidRPr="00FB4D54" w:rsidRDefault="00FB4D54" w:rsidP="00FB4D54">
      <w:pPr>
        <w:numPr>
          <w:ilvl w:val="0"/>
          <w:numId w:val="13"/>
        </w:numPr>
        <w:autoSpaceDE w:val="0"/>
        <w:autoSpaceDN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широко применяется при принятии решений в условиях риска.</w:t>
      </w:r>
    </w:p>
    <w:p w:rsidR="00FB4D54" w:rsidRPr="00FB4D54" w:rsidRDefault="00FB4D54" w:rsidP="00FB4D54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Преимущества метода построения дерева решений заключаются  в:</w:t>
      </w:r>
    </w:p>
    <w:p w:rsidR="00FB4D54" w:rsidRPr="00FB4D54" w:rsidRDefault="00FB4D54" w:rsidP="00FB4D54">
      <w:pPr>
        <w:numPr>
          <w:ilvl w:val="1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возможности наглядно изобразить наилучшие альтернативы управленческих воздействий;</w:t>
      </w:r>
    </w:p>
    <w:p w:rsidR="00FB4D54" w:rsidRPr="00FB4D54" w:rsidRDefault="00FB4D54" w:rsidP="00FB4D54">
      <w:pPr>
        <w:numPr>
          <w:ilvl w:val="1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возможности проследить последовательность взаимосвязанных решений;</w:t>
      </w:r>
    </w:p>
    <w:p w:rsidR="00FB4D54" w:rsidRPr="00FB4D54" w:rsidRDefault="00FB4D54" w:rsidP="00FB4D54">
      <w:pPr>
        <w:numPr>
          <w:ilvl w:val="1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единственный метод принятия управленческих решений в условиях риска.</w:t>
      </w:r>
    </w:p>
    <w:p w:rsidR="00FB4D54" w:rsidRPr="00FB4D54" w:rsidRDefault="00FB4D54" w:rsidP="00FB4D54">
      <w:pPr>
        <w:tabs>
          <w:tab w:val="left" w:pos="1418"/>
        </w:tabs>
        <w:autoSpaceDE w:val="0"/>
        <w:autoSpaceDN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13. Понятие «релевантная информация» означает:</w:t>
      </w:r>
    </w:p>
    <w:p w:rsidR="00FB4D54" w:rsidRPr="00FB4D54" w:rsidRDefault="00FB4D54" w:rsidP="00FB4D54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объективная информация;</w:t>
      </w:r>
    </w:p>
    <w:p w:rsidR="00FB4D54" w:rsidRPr="00FB4D54" w:rsidRDefault="00FB4D54" w:rsidP="00FB4D54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субъективная информация;</w:t>
      </w:r>
    </w:p>
    <w:p w:rsidR="00FB4D54" w:rsidRPr="00FB4D54" w:rsidRDefault="00FB4D54" w:rsidP="00FB4D54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своевременная информация;</w:t>
      </w:r>
    </w:p>
    <w:p w:rsidR="00FB4D54" w:rsidRPr="00FB4D54" w:rsidRDefault="00FB4D54" w:rsidP="00FB4D54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информация, непосредственно относящаяся к данной проблеме.</w:t>
      </w:r>
    </w:p>
    <w:p w:rsidR="00FB4D54" w:rsidRPr="00FB4D54" w:rsidRDefault="00FB4D54" w:rsidP="00FB4D54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Опишите критерии, которые могут использоваться при принятии управленческих решений в условиях неопределенности. Как происходит выбор необходимого критерия?</w:t>
      </w:r>
    </w:p>
    <w:p w:rsidR="00FB4D54" w:rsidRPr="00FB4D54" w:rsidRDefault="00FB4D54" w:rsidP="00FB4D54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Требования, предъявляемые к информационному обеспечению управления. Источники получения информации. </w:t>
      </w:r>
    </w:p>
    <w:p w:rsidR="00FB4D54" w:rsidRPr="00FB4D54" w:rsidRDefault="00FB4D54" w:rsidP="00FB4D54">
      <w:pPr>
        <w:tabs>
          <w:tab w:val="left" w:pos="3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Второе задание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Описание проблемной ситуации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работаете в городской администрации руководителем отдела комплексного социально-экономического развития города. У Вас один заместитель, владеющий всем перечнем вопросов деятельности отдела и три специалиста, каждый из которых ведет свое направление.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администрации разработан проект программы социально-экономического развития города на ближайшую перспективу. Ваш отдел – головной исполнитель этого проекта, а Вы лично назначены ответственным от лица администрации при рассмотрении проекта программы в представительном органе городской власти.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Рассмотрение проекта программы в депутатской комиссии назначено на вторник, 16:00. В это же время у главы администрации, которому Вы непосредственно подчиняетесь, 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состоится совещание руководителей структурных подразделений, где будут рассмотрены результаты деятельности отделов за последние полгода. Это совещание было назначено на 10:00 этого же дня, но не состоялось по объективным причинам.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достаточно хорошо подготовлены к обоим мероприятиям; есть все необходимые справочные материалы.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Перенос ни одного из совещаний невозможен.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Примите решение на основе рационального подхода и опишите логику своих рассуждений.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5. ТРЕБОВАНИЯ К ОФОРМЛЕНИЮ РАБОТЫ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выполняется на листах А-4 в компьютерной распечатке или в рукописном виде (чёрными или синими чернилами, чётким почерком).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Титульный лист оформляется по установленной форме (приложение 2).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Страницы должны быть пронумерованы. Следующий после титульного лист - «Содержание» - с указанием наименований разделов работы и номеров страниц.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4D54" w:rsidRPr="00FB4D54" w:rsidRDefault="00FB4D54" w:rsidP="00FB4D54">
      <w:pPr>
        <w:keepNext/>
        <w:tabs>
          <w:tab w:val="left" w:pos="284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СПИСОК ЛИТЕРАТУРЫ</w:t>
      </w:r>
    </w:p>
    <w:p w:rsidR="00FB4D54" w:rsidRPr="00FB4D54" w:rsidRDefault="00FB4D54" w:rsidP="00FB4D54">
      <w:pPr>
        <w:keepNext/>
        <w:autoSpaceDE w:val="0"/>
        <w:autoSpaceDN w:val="0"/>
        <w:spacing w:after="12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  <w:lang w:eastAsia="ru-RU"/>
        </w:rPr>
        <w:t>Основная литература</w:t>
      </w:r>
    </w:p>
    <w:p w:rsidR="00FB4D54" w:rsidRPr="00FB4D54" w:rsidRDefault="00FB4D54" w:rsidP="00FB4D54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Пужаев А.В. Управленческие решения: Учебное пособие.- М. :Кнорус, 2010.-192 с.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12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Дополнительная литература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1. Иванов А.И. Разработка управленческих решений: Учебное пособие для вузов/ МАЭП.-М.: МАЭП, 2000.</w:t>
      </w:r>
    </w:p>
    <w:p w:rsidR="00FB4D54" w:rsidRPr="00FB4D54" w:rsidRDefault="00FB4D54" w:rsidP="00FB4D5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Информационные ресурсы для принятия решений.: Учебное пособие для вузов/ Веревченко А.П., Горчаков В.В., Иванов И.В., Голодова О.В.-М.: Академический проект, 2002.</w:t>
      </w:r>
    </w:p>
    <w:p w:rsidR="00FB4D54" w:rsidRPr="00FB4D54" w:rsidRDefault="00FB4D54" w:rsidP="00FB4D5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Лафта Дж. К. Управленческие решения: Учебное пособие.-М.: Центр экономики и маркетинга, 2002.</w:t>
      </w:r>
    </w:p>
    <w:p w:rsidR="00FB4D54" w:rsidRPr="00FB4D54" w:rsidRDefault="00FB4D54" w:rsidP="00FB4D5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Литвак Б.Г. Разработка управленческого решения: Учеб. – М.: “Дело”, 2002.</w:t>
      </w:r>
    </w:p>
    <w:p w:rsidR="00FB4D54" w:rsidRPr="00FB4D54" w:rsidRDefault="00FB4D54" w:rsidP="00FB4D5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Смирнов Э.А. Разработка управленческих решений: 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Учебник для вузов.-М.: ЮНИТИ-ДАНА, 2000.</w:t>
      </w:r>
    </w:p>
    <w:p w:rsidR="00FB4D54" w:rsidRPr="00FB4D54" w:rsidRDefault="00FB4D54" w:rsidP="00FB4D5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Спицнадель В.Н. Теория и практика принятия оптимальных решений: Учебное пособие.- СП.: «Бизнес-пресса», 2002.</w:t>
      </w:r>
    </w:p>
    <w:p w:rsidR="00FB4D54" w:rsidRPr="00FB4D54" w:rsidRDefault="00FB4D54" w:rsidP="00FB4D54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Ю.Г. Разработка управленческих решений: Учебник/Ю.Г. Учитель, А.И. Терновой, К.И. Терновой.-2-е изд., перераб. и доп.-М.: ЮНИ- ТИ-ДАНА, 2008.-383 с.</w:t>
      </w:r>
    </w:p>
    <w:p w:rsidR="00FB4D54" w:rsidRPr="00FB4D54" w:rsidRDefault="00FB4D54" w:rsidP="00FB4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8.Фатхутдинов Р.А. Управленческие решения: Учебник для вузов.-М.: ИНФРА-М, 2002.</w:t>
      </w:r>
    </w:p>
    <w:p w:rsidR="00FB4D54" w:rsidRPr="00FB4D54" w:rsidRDefault="00FB4D54" w:rsidP="00FB4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9.Юкаева В.С. Управленческие решения. Учебное пособие.- СП.: «Бизнес-пресса», 2005.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ПРИЛОЖЕНИЕ 1</w:t>
      </w:r>
    </w:p>
    <w:p w:rsidR="00FB4D54" w:rsidRPr="00FB4D54" w:rsidRDefault="00FB4D54" w:rsidP="00FB4D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FB4D54" w:rsidRPr="00FB4D54" w:rsidRDefault="00FB4D54" w:rsidP="00FB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Содержание дисциплины </w:t>
      </w:r>
    </w:p>
    <w:p w:rsidR="00FB4D54" w:rsidRPr="00FB4D54" w:rsidRDefault="00FB4D54" w:rsidP="00FB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(извлечение из рабочей программы)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Введение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и задачи изучения дисциплины, ее место в программе подготовки менеджеров в области государственного и муниципального управления. Краткая характеристика основных разделов курса. Понятие управленческого решения.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1.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Школы и подходы в науке об управлении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характеристика научных школ и подходов в управлении. Возникновение науки об управленческих решениях и ее связь с другими науками об управлении.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Функции решения в методологии и организации процесса управления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Коммуникации и принятие решений как связующие процессы.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Процесс принятия решений: сущность, характерные особенности по функциям управления, основные виды.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Типология управленческих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2.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Научные основы процесса принятия рационального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Подходы к разработке и принятию решения. Интуитивные решения, решения, основанные на суждениях, рациональные решения. Критерии рациональности.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Основные этапы разработки управленческих решений: диагностика, проблемы и анализ ситуации; постановка целей; определение ограничений и критериев; генерирование (разработка) альтернатив; оценка альтернатив; выбор альтернативы; разработка плана реализации решения; организация процесса реализации решения;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контроль реализации управленческих решений;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обратная связь,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эффективность решений. Управленческий решения и ответственность.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3.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Факторы влияния на процесс принятия управленческого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Условия и факторы качества управленческих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Характеристика важнейших факторов влияния на процесс принятия управленческих решений: факторы макросреды; факторы внутренней среды организации; оценочные факторы.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Условия неопределённости и риска. Приёмы разработки и выбора управленческих решений в условиях неопределённости и риска.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4.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Постановка целей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Понятие цели, приоритетов, ценностей.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Целевая ориентация управленческих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Стратегические и тактические цели. Требования, предъявляемые к поставленным целям. Построение дерева целей. Оценка степени достижения цели. Метод блок-схем для оценки степени достижения цели.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5.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Прогнозирование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Искусство и наука прогнозирования.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Классификация основных методов прогнозирования. Основные этапы экспертного прогнозирования. Нормативное прогнозирование. Мониторинг прогноза.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Анализ альтернатив действий. Анализ внешней среды и её влияния на реализацию альтернатив.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6.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Методы и инструменты разработки и принятия управленческих решений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Модели, </w:t>
      </w:r>
      <w:r w:rsidRPr="00FB4D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методология и организация процесса разработки управленческого решения.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Табличный метод принятия решений. Критерии решения: “оптимистический”, “пессимистический”, равновероятный.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Дерево решений как инструмент принятия последовательных решений.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Возможности использования моделирования для разработки и принятия управленческих решений. Типология моделей принятия решений. Особенности использования метода построения моделей при решении слабо структурированных проблем управления. Модель принятия решения Врума-Йеттона.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экспертных оценок: анкетирование; интервьюирование; метод Делфи; мозговой штурм; дискуссия.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Специальный инструментарий разработки и принятия управленческих решений: теория вероятности, теория игр, теория очередей, линейное программирование. Метод исследования операций. Имитационное моделирование. 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Процедуры принятия бинарных, многовариантных и инновационных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7. </w:t>
      </w:r>
      <w:r w:rsidRPr="00FB4D5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Разработка и принятие управленческих решений в органах государственного и муниципального управления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Органы государственной власти и органы местного самоуправления как субъекты принятия решений. Правовые основы и ограничения принятия решений в органах власти. Формы принятия решений.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Организационно-распорядительные документы и нормативные акты.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Регламентация подготовки, согласования и рассмотрения проектов решений в органах государственного и муниципального 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Процедура разработки; процедура согласования; процедура рассмотрения и принятия.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контроля исполнения решений в органах государственного и муниципального управления.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ПРИЛОЖЕНИЕ 2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 оформления титульного листа контрольной работы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D54" w:rsidRPr="00FB4D54" w:rsidRDefault="00FB4D54" w:rsidP="00FB4D5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РОССИИ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ind w:left="17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высшего профессионального образования 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«Санкт-Петербургский государственный </w:t>
      </w:r>
    </w:p>
    <w:p w:rsidR="00FB4D54" w:rsidRPr="00FB4D54" w:rsidRDefault="00FB4D54" w:rsidP="00FB4D5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инженерно-экономический университет»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государственного и муниципального управления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Контрольная работа по дисциплине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УПРАВЛЕНЧЕСКИЕ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Выполнил:__________________________________________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Студент____курса________специальность_______________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Группа______№ зачетной книжки______________________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Подпись____________________________________________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Преподаватель:</w:t>
      </w: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Гармасар О.А.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Должность: к.э.н., доцент кафедры Государственного и муниципального управления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Оценка: ______________ Дата:_________________</w:t>
      </w:r>
    </w:p>
    <w:p w:rsidR="00FB4D54" w:rsidRPr="00FB4D54" w:rsidRDefault="00FB4D54" w:rsidP="00FB4D54">
      <w:pPr>
        <w:tabs>
          <w:tab w:val="left" w:pos="1941"/>
        </w:tabs>
        <w:autoSpaceDE w:val="0"/>
        <w:autoSpaceDN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Подпись: ________________________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201_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B4D54" w:rsidRPr="00FB4D54" w:rsidSect="00A82B8D">
          <w:footerReference w:type="even" r:id="rId7"/>
          <w:footerReference w:type="default" r:id="rId8"/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ПРИЛОЖЕНИЕ 3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контрольных вопросов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проверки знаний по дисциплине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из перечисленного относится к элементам управленческого решения для уровня организации?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Поздравление сотрудников с праздником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Норма трудоемкости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Балансовый отчет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4. Приказ директора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Закон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из перечисленного не может быть объектом управленческого решения на уровне организации?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Вневедомственная охрана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2. Производственный конфликт между начальником цеха и рядовой сотрудницей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3. Неэффективная система мотивации труда во вспомогательном подразделении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Уровень цен на комплектующие изделия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Плохое санитарное состояние территории организации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3) Кто из перечисленных субъектов не является исполнителем решения на уровне организации?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Заместитель главного бухгалтера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2. Младший продавец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3. Грузчик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4. Инспектор санэпиднадзора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5. Стрелок ВОХР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из перечисленного относится к требованиям, предъявляемым к управленческим решениям?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Директивность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Обоснованность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Оперативность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Системность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Все перечисленное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5)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Какими бывают решения по важности последствий?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Многокритериальными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Рациональными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Оперативными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Широкомасштабными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Многоуровневыми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6)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Какими могут быть решения по степени определенности ситуации?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Структурированными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Стратегическими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Внутренними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Коллегиальными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В условиях риска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7)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Какими могут быть решения по способу обоснования?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Неструктурированными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В условиях неопределенности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Интуитивные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Однокритериальные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Коллективные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8)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Какими могут быть решения по способу закрепления?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Рациональными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2. Нормативными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Устными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Программируемыми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Регулирующими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>9) Какое решение является рациональным?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1.Решение, которое соответствует критериям рациональности, способствующее оптимальному использованию ресурсов менеджмента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Решение, которое обосновывается с помощью объективного процесса и применения научных методов по мере необходимости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Решение, которое принимается на основе достоверной информации, полученной из надежных источников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4. Решение, которое обосновывается с помощью объективного аналитического процесса (процедуры) и применения научных методов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Решение, которое является в данный момент правильным и соответствует принятым в организации нормам поведения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ap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t xml:space="preserve">10)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такое проблема как предмет управленческого решения?</w:t>
      </w:r>
      <w:r w:rsidRPr="00FB4D54">
        <w:rPr>
          <w:rFonts w:ascii="Times New Roman" w:eastAsia="Times New Roman" w:hAnsi="Times New Roman" w:cs="Times New Roman"/>
          <w:bCs/>
          <w:iCs/>
          <w:caps/>
          <w:sz w:val="32"/>
          <w:szCs w:val="32"/>
          <w:lang w:eastAsia="ru-RU"/>
        </w:rPr>
        <w:t xml:space="preserve">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1. Ситуация, имеющая очевидные негативные последствия для объекта менеджмента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Ситуация, либо уже имеющая очевидные негативные последствия для объекта менеджмента, либо порождающая такие последствия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ближайшее время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Ситуация, порождающая негативные для объекта менеджмента последствия в ближайшее время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Ситуация, в которой менеджер точно не знает какие действия ему предпринять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Ситуация, итогом которой является формирование желаемого результата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процессе выполнения функций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целеполагания, планирования, организации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lastRenderedPageBreak/>
        <w:t xml:space="preserve">11)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такое задача как предмет управленческого решения?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Ситуация, либо уже имеющая очевидные негативные последствия для объекта менеджмента, либо порождающая такие последствия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ближайшее время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Ситуация, возникающая, когда объект управления не достигает желаемого состояния, что обычно выясняется при выполнении функции контроля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Ситуация, итогом которой является формирование желаемого результата в процессе выполнения функций целеполагания, планирования, организации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Ситуация, итогом которой является формирование желаемого результата в процессе выполнения функций контроля и регулирования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Ситуация, итогом которой является реализация новых возможностей, предоставляемых внутренней и внешней средой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ind w:hanging="108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12)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Какие действия предполагает постановка задачи?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Словесная формулировка и формализация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Систематизация и словесная формулировка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Прагматизация и финитизация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Вербализация и формализация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Словесная формулировка и финитизация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13)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какие вопросы необходимо ответить при конкретизации проблемы или уточнении характеристик задачи?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Что? Сколько? Зачем? Когда?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Что? Где? Когда? Насколько?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Где? Когда? Почем? Насколько?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Что? Кто? Когда? Зачем?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Кто? Когда? Сколько? Зачем?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14) Что является основной целью решения для проблемы?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1. Достижение ожидаемых результатов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Устранение последствий проблемы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Разработка плана устранения последствий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Устранение причин возникновения проблемы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5. Превращение негативных последствий в позитивные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15) Что является основной целью решения для задачи?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Устранение причин возникновения задачи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2. Достижение ожидаемых результатов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3. Разработка программы действий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Проведение анализа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5. Осуществление инновации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16)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От чего зависит состав критериев при принятии решения?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От характера проблемы или задачи и установленных ограничений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От личности ЛПР и характера проблемы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От личности ЛПР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От личности ЛПР, характера проблемы или задачи и установленных ограничений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От складывающейся ситуации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17)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Для чего необходимо рассматривать альтернативные варианты решений?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Для приобретения возможности выбора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Для привлечения к решению проблемы большого числа сотрудников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Для повышения степени обоснованности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Для выявления преимуществ и недостатков решений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Для обеспечения возможности анализа вариантов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18)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основании чего осуществляется предварительный отсев вариантов?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По ранее определенным ограничениям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По аналитическим зависимостям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По ранее найденным важнейшим критериям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По нормативам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По понятиям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19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Условия определенности означают: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ЛПР считает, что знает последствия любого из рассматриваемых решений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2. ЛПР точно знает (или считает, что знает) последствия любого из рассматриваемых вариантов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Для принятия решения имеется вполне определенная информация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Определены этапы принятия управленческого решения</w:t>
      </w:r>
    </w:p>
    <w:p w:rsidR="00FB4D54" w:rsidRPr="00FB4D54" w:rsidRDefault="00FB4D54" w:rsidP="00F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20)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Какое из принимаемых решений может считаться решением в условиях определенности?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Решение о дате отправке груза водным путем весной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2. Решение о назначении сотрудника на должность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Решение о наказании сотрудника за действия, не предусмотренные должностной инструкцией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Решение об использовании технологии обработки сырья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Решение о выпуске новой продукции на рынок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21)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каком из перечисленных случаев необходимо взвешивать критерии по значимости?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1. Принятие решения на основе количественных критериев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В случае, когда критерии являются неравнозначными для интегральной оценки варианта решения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В случае, если критерии нельзя оценить количественно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В случае, если критериев несколько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В случае, если критерии невозможно ранжировать</w:t>
      </w: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ind w:firstLine="720"/>
        <w:jc w:val="both"/>
        <w:outlineLvl w:val="7"/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</w:pPr>
    </w:p>
    <w:p w:rsidR="00FB4D54" w:rsidRPr="00FB4D54" w:rsidRDefault="00FB4D54" w:rsidP="00FB4D54">
      <w:pPr>
        <w:keepNext/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22) </w:t>
      </w: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 такое вес или значимость критерия?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Это качественное выражение относительной важности каждого используемого для оценки и выбора критерия по сравнению с другими критериями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2. Это количественное выражение абсолютной важности каждого используемого для оценки и выбора критерия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Это количественное выражение относительной важности каждого критерия по сравнению с другими критериями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Это количественное выражение относительной важности каждого используемого для оценки и выбора критерия по сравнению с другими критериями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5. Это количественное выражение абсолютной значимости используемых для оценки и выбора критериев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23)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 такое риск?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Недостаточная предсказуемость развития событий, связанных с деятельностью организации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Возможная опасность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Событие, вероятность которого может быть определена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Подлежащие страхованию события, связанные с вероятной опасностью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Потери имущества фирмы или жизни людей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24)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Что такое условия неопределенности при принятии решений?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Недостаточная предсказуемость развития событий, связанных с деятельностью организации, вероятность которых определить невозможно.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2. Предсказать развитие событий, связанные с деятельностью организации, невозможно.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Полная предсказуемость развития событий, связанных с деятельностью организации, при невозможности определить их вероятность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Предсказать развитие событий, связанных с деятельностью организации, можно только субъективно.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5. Последствия событий, которые произойдут при принятии того или иного варианта решения могут быть самыми неожиданными.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25) </w:t>
      </w:r>
      <w:r w:rsidRPr="00FB4D5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По какому правилу склонны действовать азартные, склонные к риску люди?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По правилу максимина без подстраховки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По правилу максимакса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По правилу максимина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По правилу минимакса с подстраховкой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По правилу «русской рулетки»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26) Как закрепляется принятое решение?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Оно выполняется сначала в порядке эксперимента, а потом распространяется на весь коллектив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2. В распорядительском или нормативном документе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 Приказом по организации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4. Распоряжением по организации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 Предписанием по учреждению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27) Чем отличается распорядительный документ от нормативного?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В нормативных описываются управленческие решения часто встречающихся, типовых задач и проблем, а в распорядительных – текущие события.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Нормативные отражают нормы поведения, а распорядительные содержат рекомендации по выполнению этих норм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Распорядительные составляются высшим руководителем, а нормативные – его заместителями по их функциональной принадлежности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4. Распорядительные обязательны к исполнению, а нормативные носят рекомендательный характер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28) Что из перечисленного относится к распорядительным документам?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Должностная инструкция менеджера по продажам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Положение об отделе управления персоналом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 Приказ директора о награждении сотрудника почетной грамотой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4. Корпоративный стандарт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 Правила внутреннего распорядка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29) Что входит в типовую должностную инструкцию?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Общие положения, рабочие нормативы, критерии оценки, функции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 Функции, общие положения, ответственность, права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Ответственность, задачи, права, обязанности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4. Обязанности, функции, критерии оценки, права 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D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 Ответственность, общие положения, обязанности, права</w:t>
      </w:r>
    </w:p>
    <w:p w:rsidR="00FB4D54" w:rsidRPr="00FB4D54" w:rsidRDefault="00FB4D54" w:rsidP="00FB4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27D8" w:rsidRDefault="00B127D8">
      <w:bookmarkStart w:id="0" w:name="_GoBack"/>
      <w:bookmarkEnd w:id="0"/>
    </w:p>
    <w:sectPr w:rsidR="00B127D8" w:rsidSect="00793CE4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80" w:rsidRDefault="00FB4D54" w:rsidP="00A1730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F4380" w:rsidRDefault="00FB4D5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80" w:rsidRPr="009B0663" w:rsidRDefault="00FB4D54" w:rsidP="00A1730F">
    <w:pPr>
      <w:pStyle w:val="ac"/>
      <w:framePr w:wrap="around" w:vAnchor="text" w:hAnchor="margin" w:xAlign="center" w:y="1"/>
      <w:rPr>
        <w:rStyle w:val="ae"/>
        <w:sz w:val="28"/>
        <w:szCs w:val="28"/>
      </w:rPr>
    </w:pPr>
    <w:r w:rsidRPr="009B0663">
      <w:rPr>
        <w:rStyle w:val="ae"/>
        <w:sz w:val="28"/>
        <w:szCs w:val="28"/>
      </w:rPr>
      <w:fldChar w:fldCharType="begin"/>
    </w:r>
    <w:r w:rsidRPr="009B0663">
      <w:rPr>
        <w:rStyle w:val="ae"/>
        <w:sz w:val="28"/>
        <w:szCs w:val="28"/>
      </w:rPr>
      <w:instrText xml:space="preserve">PAGE  </w:instrText>
    </w:r>
    <w:r w:rsidRPr="009B0663">
      <w:rPr>
        <w:rStyle w:val="ae"/>
        <w:sz w:val="28"/>
        <w:szCs w:val="28"/>
      </w:rPr>
      <w:fldChar w:fldCharType="separate"/>
    </w:r>
    <w:r>
      <w:rPr>
        <w:rStyle w:val="ae"/>
        <w:noProof/>
        <w:sz w:val="28"/>
        <w:szCs w:val="28"/>
      </w:rPr>
      <w:t>28</w:t>
    </w:r>
    <w:r w:rsidRPr="009B0663">
      <w:rPr>
        <w:rStyle w:val="ae"/>
        <w:sz w:val="28"/>
        <w:szCs w:val="28"/>
      </w:rPr>
      <w:fldChar w:fldCharType="end"/>
    </w:r>
  </w:p>
  <w:p w:rsidR="004F4380" w:rsidRDefault="00FB4D54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442"/>
    <w:multiLevelType w:val="hybridMultilevel"/>
    <w:tmpl w:val="6C42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87BEF"/>
    <w:multiLevelType w:val="hybridMultilevel"/>
    <w:tmpl w:val="9D60FD34"/>
    <w:lvl w:ilvl="0" w:tplc="05D897D8">
      <w:start w:val="1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37265"/>
    <w:multiLevelType w:val="hybridMultilevel"/>
    <w:tmpl w:val="FE5A7F3E"/>
    <w:lvl w:ilvl="0" w:tplc="72549D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E4DB64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742D9"/>
    <w:multiLevelType w:val="multilevel"/>
    <w:tmpl w:val="432E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EF207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624ADB"/>
    <w:multiLevelType w:val="hybridMultilevel"/>
    <w:tmpl w:val="9592918C"/>
    <w:lvl w:ilvl="0" w:tplc="FBF0B9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F66610B"/>
    <w:multiLevelType w:val="hybridMultilevel"/>
    <w:tmpl w:val="5B900250"/>
    <w:lvl w:ilvl="0" w:tplc="02DC21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1612736C"/>
    <w:multiLevelType w:val="hybridMultilevel"/>
    <w:tmpl w:val="6D1EA15A"/>
    <w:lvl w:ilvl="0" w:tplc="02DC219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7093C"/>
    <w:multiLevelType w:val="hybridMultilevel"/>
    <w:tmpl w:val="6900BCE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2DC2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24555"/>
    <w:multiLevelType w:val="hybridMultilevel"/>
    <w:tmpl w:val="BFA2653E"/>
    <w:lvl w:ilvl="0" w:tplc="0F4C539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F4D13"/>
    <w:multiLevelType w:val="singleLevel"/>
    <w:tmpl w:val="13A6241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7B20E81"/>
    <w:multiLevelType w:val="hybridMultilevel"/>
    <w:tmpl w:val="5AAA9A24"/>
    <w:lvl w:ilvl="0" w:tplc="5AAAAD9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75E82"/>
    <w:multiLevelType w:val="hybridMultilevel"/>
    <w:tmpl w:val="E9C8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46BA8"/>
    <w:multiLevelType w:val="hybridMultilevel"/>
    <w:tmpl w:val="6B96E7C6"/>
    <w:lvl w:ilvl="0" w:tplc="59FC7058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72B4A"/>
    <w:multiLevelType w:val="hybridMultilevel"/>
    <w:tmpl w:val="E0FCB2DA"/>
    <w:lvl w:ilvl="0" w:tplc="02DC219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0D325D"/>
    <w:multiLevelType w:val="singleLevel"/>
    <w:tmpl w:val="B2AAC80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>
    <w:nsid w:val="4694573B"/>
    <w:multiLevelType w:val="hybridMultilevel"/>
    <w:tmpl w:val="DEE0B8FE"/>
    <w:lvl w:ilvl="0" w:tplc="0A7C9E14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17">
    <w:nsid w:val="5C3E741B"/>
    <w:multiLevelType w:val="hybridMultilevel"/>
    <w:tmpl w:val="7EEE187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E0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ADE22E8"/>
    <w:multiLevelType w:val="hybridMultilevel"/>
    <w:tmpl w:val="F9BE7588"/>
    <w:lvl w:ilvl="0" w:tplc="80B06724">
      <w:start w:val="14"/>
      <w:numFmt w:val="decimal"/>
      <w:lvlText w:val="%1."/>
      <w:lvlJc w:val="left"/>
      <w:pPr>
        <w:tabs>
          <w:tab w:val="num" w:pos="720"/>
        </w:tabs>
        <w:ind w:left="794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721A59"/>
    <w:multiLevelType w:val="singleLevel"/>
    <w:tmpl w:val="DF9E3438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1">
    <w:nsid w:val="6D702659"/>
    <w:multiLevelType w:val="singleLevel"/>
    <w:tmpl w:val="4C907EFC"/>
    <w:lvl w:ilvl="0">
      <w:start w:val="1"/>
      <w:numFmt w:val="upperRoman"/>
      <w:pStyle w:val="4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22">
    <w:nsid w:val="6DA77243"/>
    <w:multiLevelType w:val="multilevel"/>
    <w:tmpl w:val="2F0E824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8"/>
        </w:tabs>
        <w:ind w:left="2858" w:hanging="1440"/>
      </w:pPr>
      <w:rPr>
        <w:rFonts w:hint="default"/>
      </w:rPr>
    </w:lvl>
  </w:abstractNum>
  <w:abstractNum w:abstractNumId="23">
    <w:nsid w:val="72277FB8"/>
    <w:multiLevelType w:val="singleLevel"/>
    <w:tmpl w:val="30DE135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4">
    <w:nsid w:val="7AED2A27"/>
    <w:multiLevelType w:val="hybridMultilevel"/>
    <w:tmpl w:val="DCE614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AE76BD"/>
    <w:multiLevelType w:val="hybridMultilevel"/>
    <w:tmpl w:val="22B27F8E"/>
    <w:lvl w:ilvl="0" w:tplc="C82E2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171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18"/>
  </w:num>
  <w:num w:numId="5">
    <w:abstractNumId w:val="22"/>
  </w:num>
  <w:num w:numId="6">
    <w:abstractNumId w:val="0"/>
  </w:num>
  <w:num w:numId="7">
    <w:abstractNumId w:val="20"/>
  </w:num>
  <w:num w:numId="8">
    <w:abstractNumId w:val="23"/>
  </w:num>
  <w:num w:numId="9">
    <w:abstractNumId w:val="15"/>
  </w:num>
  <w:num w:numId="10">
    <w:abstractNumId w:val="4"/>
  </w:num>
  <w:num w:numId="11">
    <w:abstractNumId w:val="8"/>
  </w:num>
  <w:num w:numId="12">
    <w:abstractNumId w:val="17"/>
  </w:num>
  <w:num w:numId="13">
    <w:abstractNumId w:val="24"/>
  </w:num>
  <w:num w:numId="14">
    <w:abstractNumId w:val="7"/>
  </w:num>
  <w:num w:numId="15">
    <w:abstractNumId w:val="14"/>
  </w:num>
  <w:num w:numId="16">
    <w:abstractNumId w:val="1"/>
  </w:num>
  <w:num w:numId="17">
    <w:abstractNumId w:val="12"/>
  </w:num>
  <w:num w:numId="18">
    <w:abstractNumId w:val="3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0E"/>
    <w:rsid w:val="00400F0E"/>
    <w:rsid w:val="00B127D8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4D54"/>
    <w:pPr>
      <w:keepNext/>
      <w:autoSpaceDE w:val="0"/>
      <w:autoSpaceDN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B4D54"/>
    <w:pPr>
      <w:keepNext/>
      <w:autoSpaceDE w:val="0"/>
      <w:autoSpaceDN w:val="0"/>
      <w:spacing w:after="0" w:line="360" w:lineRule="auto"/>
      <w:ind w:left="34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4D54"/>
    <w:pPr>
      <w:keepNext/>
      <w:autoSpaceDE w:val="0"/>
      <w:autoSpaceDN w:val="0"/>
      <w:spacing w:after="0" w:line="360" w:lineRule="auto"/>
      <w:ind w:hanging="108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B4D54"/>
    <w:pPr>
      <w:keepNext/>
      <w:numPr>
        <w:numId w:val="1"/>
      </w:numPr>
      <w:autoSpaceDE w:val="0"/>
      <w:autoSpaceDN w:val="0"/>
      <w:spacing w:after="12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4D54"/>
    <w:pPr>
      <w:keepNext/>
      <w:autoSpaceDE w:val="0"/>
      <w:autoSpaceDN w:val="0"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FB4D54"/>
    <w:pPr>
      <w:keepNext/>
      <w:autoSpaceDE w:val="0"/>
      <w:autoSpaceDN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4D54"/>
    <w:pPr>
      <w:keepNext/>
      <w:autoSpaceDE w:val="0"/>
      <w:autoSpaceDN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en-US" w:eastAsia="ru-RU"/>
    </w:rPr>
  </w:style>
  <w:style w:type="paragraph" w:styleId="8">
    <w:name w:val="heading 8"/>
    <w:basedOn w:val="a"/>
    <w:next w:val="a"/>
    <w:link w:val="80"/>
    <w:qFormat/>
    <w:rsid w:val="00FB4D54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B4D54"/>
    <w:pPr>
      <w:keepNext/>
      <w:autoSpaceDE w:val="0"/>
      <w:autoSpaceDN w:val="0"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4D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4D54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B4D5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4D54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en-US" w:eastAsia="ru-RU"/>
    </w:rPr>
  </w:style>
  <w:style w:type="character" w:customStyle="1" w:styleId="80">
    <w:name w:val="Заголовок 8 Знак"/>
    <w:basedOn w:val="a0"/>
    <w:link w:val="8"/>
    <w:rsid w:val="00FB4D54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B4D54"/>
  </w:style>
  <w:style w:type="character" w:styleId="a3">
    <w:name w:val="annotation reference"/>
    <w:basedOn w:val="a0"/>
    <w:semiHidden/>
    <w:rsid w:val="00FB4D54"/>
    <w:rPr>
      <w:sz w:val="16"/>
      <w:szCs w:val="16"/>
    </w:rPr>
  </w:style>
  <w:style w:type="paragraph" w:styleId="a4">
    <w:name w:val="annotation text"/>
    <w:basedOn w:val="a"/>
    <w:link w:val="a5"/>
    <w:semiHidden/>
    <w:rsid w:val="00FB4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FB4D54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B4D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ody Text Indent"/>
    <w:basedOn w:val="a"/>
    <w:link w:val="a9"/>
    <w:rsid w:val="00FB4D54"/>
    <w:pPr>
      <w:autoSpaceDE w:val="0"/>
      <w:autoSpaceDN w:val="0"/>
      <w:spacing w:after="0" w:line="360" w:lineRule="auto"/>
      <w:ind w:left="1843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B4D54"/>
    <w:pPr>
      <w:autoSpaceDE w:val="0"/>
      <w:autoSpaceDN w:val="0"/>
      <w:spacing w:after="0" w:line="360" w:lineRule="auto"/>
      <w:ind w:left="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FB4D54"/>
    <w:pPr>
      <w:autoSpaceDE w:val="0"/>
      <w:autoSpaceDN w:val="0"/>
      <w:spacing w:after="0" w:line="360" w:lineRule="auto"/>
      <w:ind w:firstLine="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FB4D54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FB4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FB4D5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B4D54"/>
  </w:style>
  <w:style w:type="paragraph" w:styleId="af">
    <w:name w:val="Title"/>
    <w:basedOn w:val="a"/>
    <w:link w:val="af0"/>
    <w:qFormat/>
    <w:rsid w:val="00FB4D5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Subtitle"/>
    <w:basedOn w:val="a"/>
    <w:link w:val="af2"/>
    <w:qFormat/>
    <w:rsid w:val="00FB4D5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Подзаголовок Знак"/>
    <w:basedOn w:val="a0"/>
    <w:link w:val="af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3">
    <w:name w:val="Table Grid"/>
    <w:basedOn w:val="a1"/>
    <w:rsid w:val="00FB4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FB4D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B4D5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B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B4D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3">
    <w:name w:val="Body Text 3"/>
    <w:basedOn w:val="a"/>
    <w:rsid w:val="00FB4D54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rsid w:val="00FB4D5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FB4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FB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B4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4D54"/>
    <w:pPr>
      <w:keepNext/>
      <w:autoSpaceDE w:val="0"/>
      <w:autoSpaceDN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B4D54"/>
    <w:pPr>
      <w:keepNext/>
      <w:autoSpaceDE w:val="0"/>
      <w:autoSpaceDN w:val="0"/>
      <w:spacing w:after="0" w:line="360" w:lineRule="auto"/>
      <w:ind w:left="34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4D54"/>
    <w:pPr>
      <w:keepNext/>
      <w:autoSpaceDE w:val="0"/>
      <w:autoSpaceDN w:val="0"/>
      <w:spacing w:after="0" w:line="360" w:lineRule="auto"/>
      <w:ind w:hanging="108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B4D54"/>
    <w:pPr>
      <w:keepNext/>
      <w:numPr>
        <w:numId w:val="1"/>
      </w:numPr>
      <w:autoSpaceDE w:val="0"/>
      <w:autoSpaceDN w:val="0"/>
      <w:spacing w:after="12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4D54"/>
    <w:pPr>
      <w:keepNext/>
      <w:autoSpaceDE w:val="0"/>
      <w:autoSpaceDN w:val="0"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FB4D54"/>
    <w:pPr>
      <w:keepNext/>
      <w:autoSpaceDE w:val="0"/>
      <w:autoSpaceDN w:val="0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4D54"/>
    <w:pPr>
      <w:keepNext/>
      <w:autoSpaceDE w:val="0"/>
      <w:autoSpaceDN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en-US" w:eastAsia="ru-RU"/>
    </w:rPr>
  </w:style>
  <w:style w:type="paragraph" w:styleId="8">
    <w:name w:val="heading 8"/>
    <w:basedOn w:val="a"/>
    <w:next w:val="a"/>
    <w:link w:val="80"/>
    <w:qFormat/>
    <w:rsid w:val="00FB4D54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B4D54"/>
    <w:pPr>
      <w:keepNext/>
      <w:autoSpaceDE w:val="0"/>
      <w:autoSpaceDN w:val="0"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4D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4D54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B4D5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4D54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en-US" w:eastAsia="ru-RU"/>
    </w:rPr>
  </w:style>
  <w:style w:type="character" w:customStyle="1" w:styleId="80">
    <w:name w:val="Заголовок 8 Знак"/>
    <w:basedOn w:val="a0"/>
    <w:link w:val="8"/>
    <w:rsid w:val="00FB4D54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B4D54"/>
  </w:style>
  <w:style w:type="character" w:styleId="a3">
    <w:name w:val="annotation reference"/>
    <w:basedOn w:val="a0"/>
    <w:semiHidden/>
    <w:rsid w:val="00FB4D54"/>
    <w:rPr>
      <w:sz w:val="16"/>
      <w:szCs w:val="16"/>
    </w:rPr>
  </w:style>
  <w:style w:type="paragraph" w:styleId="a4">
    <w:name w:val="annotation text"/>
    <w:basedOn w:val="a"/>
    <w:link w:val="a5"/>
    <w:semiHidden/>
    <w:rsid w:val="00FB4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FB4D54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B4D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ody Text Indent"/>
    <w:basedOn w:val="a"/>
    <w:link w:val="a9"/>
    <w:rsid w:val="00FB4D54"/>
    <w:pPr>
      <w:autoSpaceDE w:val="0"/>
      <w:autoSpaceDN w:val="0"/>
      <w:spacing w:after="0" w:line="360" w:lineRule="auto"/>
      <w:ind w:left="1843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B4D54"/>
    <w:pPr>
      <w:autoSpaceDE w:val="0"/>
      <w:autoSpaceDN w:val="0"/>
      <w:spacing w:after="0" w:line="360" w:lineRule="auto"/>
      <w:ind w:left="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FB4D54"/>
    <w:pPr>
      <w:autoSpaceDE w:val="0"/>
      <w:autoSpaceDN w:val="0"/>
      <w:spacing w:after="0" w:line="360" w:lineRule="auto"/>
      <w:ind w:firstLine="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FB4D54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FB4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FB4D5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B4D54"/>
  </w:style>
  <w:style w:type="paragraph" w:styleId="af">
    <w:name w:val="Title"/>
    <w:basedOn w:val="a"/>
    <w:link w:val="af0"/>
    <w:qFormat/>
    <w:rsid w:val="00FB4D5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Subtitle"/>
    <w:basedOn w:val="a"/>
    <w:link w:val="af2"/>
    <w:qFormat/>
    <w:rsid w:val="00FB4D5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Подзаголовок Знак"/>
    <w:basedOn w:val="a0"/>
    <w:link w:val="af1"/>
    <w:rsid w:val="00FB4D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3">
    <w:name w:val="Table Grid"/>
    <w:basedOn w:val="a1"/>
    <w:rsid w:val="00FB4D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FB4D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B4D5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B4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B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B4D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3">
    <w:name w:val="Body Text 3"/>
    <w:basedOn w:val="a"/>
    <w:rsid w:val="00FB4D54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rsid w:val="00FB4D5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FB4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FB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B4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5360</Words>
  <Characters>30557</Characters>
  <Application>Microsoft Office Word</Application>
  <DocSecurity>0</DocSecurity>
  <Lines>254</Lines>
  <Paragraphs>71</Paragraphs>
  <ScaleCrop>false</ScaleCrop>
  <Company>ИНЖЭКОН</Company>
  <LinksUpToDate>false</LinksUpToDate>
  <CharactersWithSpaces>35846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2012-06-08T05:32:00Z</dcterms:created>
  <dcterms:modified xsi:type="dcterms:W3CDTF">2012-06-08T05:32:00Z</dcterms:modified>
</cp:coreProperties>
</file>