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74" w:rsidRPr="00A92E50" w:rsidRDefault="00D73874" w:rsidP="00D7387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E50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A92E5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D73874" w:rsidRPr="00A92E50" w:rsidRDefault="00D73874" w:rsidP="00D738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>Фирмы устанавливают цены, кривая спроса задана как</w:t>
      </w:r>
      <w:r w:rsidRPr="00A92E50">
        <w:rPr>
          <w:rFonts w:ascii="Times New Roman" w:eastAsia="Times New Roman" w:hAnsi="Times New Roman" w:cs="Times New Roman"/>
          <w:position w:val="-10"/>
          <w:sz w:val="24"/>
          <w:szCs w:val="24"/>
          <w:lang w:eastAsia="ar-SA"/>
        </w:rPr>
        <w:object w:dxaOrig="12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45pt;height:18.35pt" o:ole="">
            <v:imagedata r:id="rId6" o:title=""/>
          </v:shape>
          <o:OLEObject Type="Embed" ProgID="Equation.3" ShapeID="_x0000_i1025" DrawAspect="Content" ObjectID="_1482763165" r:id="rId7"/>
        </w:object>
      </w:r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где </w:t>
      </w:r>
      <w:r w:rsidRPr="00A92E50">
        <w:rPr>
          <w:rFonts w:ascii="Times New Roman" w:eastAsia="Times New Roman" w:hAnsi="Times New Roman" w:cs="Times New Roman"/>
          <w:position w:val="-10"/>
          <w:sz w:val="24"/>
          <w:szCs w:val="24"/>
          <w:lang w:eastAsia="ar-SA"/>
        </w:rPr>
        <w:object w:dxaOrig="1560" w:dyaOrig="340">
          <v:shape id="_x0000_i1026" type="#_x0000_t75" style="width:78.1pt;height:17pt" o:ole="">
            <v:imagedata r:id="rId8" o:title=""/>
          </v:shape>
          <o:OLEObject Type="Embed" ProgID="Equation.3" ShapeID="_x0000_i1026" DrawAspect="Content" ObjectID="_1482763166" r:id="rId9"/>
        </w:object>
      </w:r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(значение </w:t>
      </w:r>
      <w:r w:rsidRPr="00A92E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min</w:t>
      </w:r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предполагает, что все потребители будут покупать по наименьшей из цен, установленных первой и второй фирмами, а по более высокой цене продукция покупаться не будет)</w:t>
      </w:r>
    </w:p>
    <w:p w:rsidR="00D73874" w:rsidRPr="00A92E50" w:rsidRDefault="00D73874" w:rsidP="00D738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>Функция прибыли первой фирмы задана как:</w:t>
      </w:r>
    </w:p>
    <w:p w:rsidR="00D73874" w:rsidRPr="00A92E50" w:rsidRDefault="00D73874" w:rsidP="00D738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E50">
        <w:rPr>
          <w:rFonts w:ascii="Times New Roman" w:eastAsia="Times New Roman" w:hAnsi="Times New Roman" w:cs="Times New Roman"/>
          <w:position w:val="-10"/>
          <w:sz w:val="24"/>
          <w:szCs w:val="24"/>
          <w:lang w:eastAsia="ar-SA"/>
        </w:rPr>
        <w:object w:dxaOrig="3340" w:dyaOrig="340">
          <v:shape id="_x0000_i1027" type="#_x0000_t75" style="width:167.1pt;height:17pt" o:ole="">
            <v:imagedata r:id="rId10" o:title=""/>
          </v:shape>
          <o:OLEObject Type="Embed" ProgID="Equation.3" ShapeID="_x0000_i1027" DrawAspect="Content" ObjectID="_1482763167" r:id="rId11"/>
        </w:object>
      </w:r>
    </w:p>
    <w:p w:rsidR="00D73874" w:rsidRPr="00A92E50" w:rsidRDefault="00D73874" w:rsidP="00D738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E50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2840" w:dyaOrig="639">
          <v:shape id="_x0000_i1028" type="#_x0000_t75" style="width:142.65pt;height:31.9pt" o:ole="">
            <v:imagedata r:id="rId12" o:title=""/>
          </v:shape>
          <o:OLEObject Type="Embed" ProgID="Equation.3" ShapeID="_x0000_i1028" DrawAspect="Content" ObjectID="_1482763168" r:id="rId13"/>
        </w:object>
      </w:r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73874" w:rsidRPr="00A92E50" w:rsidRDefault="00D73874" w:rsidP="00D738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E50">
        <w:rPr>
          <w:rFonts w:ascii="Times New Roman" w:eastAsia="Times New Roman" w:hAnsi="Times New Roman" w:cs="Times New Roman"/>
          <w:position w:val="-10"/>
          <w:sz w:val="24"/>
          <w:szCs w:val="24"/>
          <w:lang w:eastAsia="ar-SA"/>
        </w:rPr>
        <w:object w:dxaOrig="2040" w:dyaOrig="340">
          <v:shape id="_x0000_i1029" type="#_x0000_t75" style="width:101.9pt;height:17pt" o:ole="">
            <v:imagedata r:id="rId14" o:title=""/>
          </v:shape>
          <o:OLEObject Type="Embed" ProgID="Equation.3" ShapeID="_x0000_i1029" DrawAspect="Content" ObjectID="_1482763169" r:id="rId15"/>
        </w:object>
      </w:r>
    </w:p>
    <w:p w:rsidR="00D73874" w:rsidRPr="00A92E50" w:rsidRDefault="00D73874" w:rsidP="00D738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>Функция прибыли второй фирмы задана аналогично. Предельные издержки первой фирмы равны 4, второй 3</w:t>
      </w:r>
    </w:p>
    <w:p w:rsidR="00D73874" w:rsidRPr="00A92E50" w:rsidRDefault="00D73874" w:rsidP="00D73874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Которая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фирм</w:t>
      </w:r>
      <w:proofErr w:type="gramEnd"/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останется на рынке и </w:t>
      </w:r>
      <w:proofErr w:type="gramStart"/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какая</w:t>
      </w:r>
      <w:proofErr w:type="gramEnd"/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будет цена</w:t>
      </w:r>
    </w:p>
    <w:p w:rsidR="00D73874" w:rsidRDefault="00D73874" w:rsidP="00D73874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Ответ: </w:t>
      </w:r>
    </w:p>
    <w:p w:rsidR="00D73874" w:rsidRDefault="00D73874" w:rsidP="00D73874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3874" w:rsidRPr="00A92E50" w:rsidRDefault="00D73874" w:rsidP="00D73874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Какую прибыль можно получить на этом рынке?</w:t>
      </w:r>
    </w:p>
    <w:p w:rsidR="00D73874" w:rsidRPr="0089594C" w:rsidRDefault="00D73874" w:rsidP="0089594C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bookmarkStart w:id="0" w:name="_GoBack"/>
      <w:bookmarkEnd w:id="0"/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Ответ: </w:t>
      </w:r>
    </w:p>
    <w:p w:rsidR="00D73874" w:rsidRPr="00A92E50" w:rsidRDefault="00D73874" w:rsidP="00D738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Рассмотрите рынок с гомогенным продуктом и кривой спроса заданной как </w:t>
      </w:r>
      <w:r w:rsidRPr="00A92E50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500" w:dyaOrig="620">
          <v:shape id="_x0000_i1030" type="#_x0000_t75" style="width:74.7pt;height:31.25pt" o:ole="">
            <v:imagedata r:id="rId16" o:title=""/>
          </v:shape>
          <o:OLEObject Type="Embed" ProgID="Equation.3" ShapeID="_x0000_i1030" DrawAspect="Content" ObjectID="_1482763170" r:id="rId17"/>
        </w:object>
      </w:r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На рынке две фирмы с постоянными предельными издержками, равными </w:t>
      </w:r>
      <w:r w:rsidRPr="00A92E5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40.</w:t>
      </w:r>
    </w:p>
    <w:p w:rsidR="00D73874" w:rsidRPr="0089594C" w:rsidRDefault="00D73874" w:rsidP="00D73874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Определите суммарный объем выпуска в условиях картельного сговора (монополии)</w:t>
      </w:r>
      <w:r w:rsidR="0089594C" w:rsidRPr="008959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8959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Ответ: </w:t>
      </w:r>
    </w:p>
    <w:p w:rsidR="00D73874" w:rsidRPr="0089594C" w:rsidRDefault="00D73874" w:rsidP="00D73874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Определите объем выпуска в условиях конкуренции по </w:t>
      </w:r>
      <w:proofErr w:type="spellStart"/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Курно</w:t>
      </w:r>
      <w:proofErr w:type="spellEnd"/>
      <w:r w:rsidR="0089594C" w:rsidRPr="008959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8959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Ответ: </w:t>
      </w:r>
    </w:p>
    <w:p w:rsidR="00D73874" w:rsidRPr="0089594C" w:rsidRDefault="00D73874" w:rsidP="00D73874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3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Чему будут равны безвозвратные потери в условиях монополии и в условиях конкуренции по </w:t>
      </w:r>
      <w:proofErr w:type="spellStart"/>
      <w:r w:rsidRPr="00D73874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Курно</w:t>
      </w:r>
      <w:proofErr w:type="spellEnd"/>
      <w:r w:rsidR="0089594C" w:rsidRPr="008959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8959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Ответ: </w:t>
      </w:r>
    </w:p>
    <w:p w:rsidR="00D73874" w:rsidRPr="00A92E50" w:rsidRDefault="00D73874" w:rsidP="00D738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отрасли две фирмы. У фирмы лидера </w:t>
      </w:r>
      <w:r w:rsidRPr="00A92E50">
        <w:rPr>
          <w:rFonts w:ascii="Times New Roman" w:eastAsia="Times New Roman" w:hAnsi="Times New Roman" w:cs="Times New Roman"/>
          <w:position w:val="-6"/>
          <w:sz w:val="24"/>
          <w:szCs w:val="24"/>
          <w:lang w:eastAsia="ar-SA"/>
        </w:rPr>
        <w:object w:dxaOrig="820" w:dyaOrig="279">
          <v:shape id="_x0000_i1031" type="#_x0000_t75" style="width:40.75pt;height:13.6pt" o:ole="">
            <v:imagedata r:id="rId18" o:title=""/>
          </v:shape>
          <o:OLEObject Type="Embed" ProgID="Equation.3" ShapeID="_x0000_i1031" DrawAspect="Content" ObjectID="_1482763171" r:id="rId19"/>
        </w:object>
      </w:r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 у последователя </w:t>
      </w:r>
      <w:r w:rsidRPr="00A92E50">
        <w:rPr>
          <w:rFonts w:ascii="Times New Roman" w:eastAsia="Times New Roman" w:hAnsi="Times New Roman" w:cs="Times New Roman"/>
          <w:position w:val="-6"/>
          <w:sz w:val="24"/>
          <w:szCs w:val="24"/>
          <w:lang w:eastAsia="ar-SA"/>
        </w:rPr>
        <w:object w:dxaOrig="820" w:dyaOrig="279">
          <v:shape id="_x0000_i1032" type="#_x0000_t75" style="width:40.75pt;height:13.6pt" o:ole="">
            <v:imagedata r:id="rId20" o:title=""/>
          </v:shape>
          <o:OLEObject Type="Embed" ProgID="Equation.3" ShapeID="_x0000_i1032" DrawAspect="Content" ObjectID="_1482763172" r:id="rId21"/>
        </w:object>
      </w:r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Рыночный спрос задан как </w:t>
      </w:r>
      <w:r w:rsidRPr="00A92E50">
        <w:rPr>
          <w:rFonts w:ascii="Times New Roman" w:eastAsia="Times New Roman" w:hAnsi="Times New Roman" w:cs="Times New Roman"/>
          <w:position w:val="-10"/>
          <w:sz w:val="24"/>
          <w:szCs w:val="24"/>
          <w:lang w:eastAsia="ar-SA"/>
        </w:rPr>
        <w:object w:dxaOrig="2340" w:dyaOrig="360">
          <v:shape id="_x0000_i1033" type="#_x0000_t75" style="width:116.85pt;height:18.35pt" o:ole="">
            <v:imagedata r:id="rId22" o:title=""/>
          </v:shape>
          <o:OLEObject Type="Embed" ProgID="Equation.3" ShapeID="_x0000_i1033" DrawAspect="Content" ObjectID="_1482763173" r:id="rId23"/>
        </w:object>
      </w:r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Одна фирма принимает решение об объеме выпуска раньше другой и дает достоверный сигнал. Используя модель </w:t>
      </w:r>
      <w:proofErr w:type="spellStart"/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Штакельберга</w:t>
      </w:r>
      <w:proofErr w:type="spellEnd"/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>, определите:</w:t>
      </w:r>
    </w:p>
    <w:p w:rsidR="00D73874" w:rsidRPr="0089594C" w:rsidRDefault="00D73874" w:rsidP="00D73874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Объем выпуска каждой фирмы?  </w:t>
      </w:r>
      <w:r w:rsidR="0089594C" w:rsidRPr="008959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89594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Ответ:</w:t>
      </w:r>
    </w:p>
    <w:p w:rsidR="00D73874" w:rsidRPr="00A92E50" w:rsidRDefault="00D73874" w:rsidP="00D73874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Суммарную прибыль, полученную фирмами</w:t>
      </w:r>
    </w:p>
    <w:p w:rsidR="00D73874" w:rsidRPr="00A92E50" w:rsidRDefault="00D73874" w:rsidP="00D73874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Ответ: Прибыль равна 444,75</w:t>
      </w:r>
    </w:p>
    <w:p w:rsidR="00D73874" w:rsidRPr="00A92E50" w:rsidRDefault="00D73874" w:rsidP="00D73874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Прокалибруйте фирмы по объему выпуска</w:t>
      </w:r>
    </w:p>
    <w:p w:rsidR="00D73874" w:rsidRPr="0089594C" w:rsidRDefault="00D73874" w:rsidP="0089594C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92E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Ответ: </w:t>
      </w:r>
    </w:p>
    <w:p w:rsidR="00D73874" w:rsidRPr="009F6550" w:rsidRDefault="00D73874" w:rsidP="00D73874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3874" w:rsidRPr="00A92E50" w:rsidRDefault="00D73874" w:rsidP="00D73874">
      <w:pPr>
        <w:pStyle w:val="a3"/>
        <w:numPr>
          <w:ilvl w:val="0"/>
          <w:numId w:val="1"/>
        </w:num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92E50">
        <w:rPr>
          <w:rFonts w:ascii="Times New Roman" w:hAnsi="Times New Roman" w:cs="Times New Roman"/>
          <w:sz w:val="24"/>
          <w:szCs w:val="24"/>
        </w:rPr>
        <w:t xml:space="preserve">Кривая рыночного спроса на продукцию отрасли описывается уравнением </w:t>
      </w:r>
    </w:p>
    <w:p w:rsidR="00D73874" w:rsidRPr="00A92E50" w:rsidRDefault="00D73874" w:rsidP="00D7387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E50">
        <w:rPr>
          <w:rFonts w:ascii="Times New Roman" w:eastAsia="Times New Roman" w:hAnsi="Times New Roman" w:cs="Times New Roman"/>
          <w:position w:val="-10"/>
          <w:sz w:val="24"/>
          <w:szCs w:val="24"/>
          <w:lang w:eastAsia="ar-SA"/>
        </w:rPr>
        <w:object w:dxaOrig="1280" w:dyaOrig="360">
          <v:shape id="_x0000_i1034" type="#_x0000_t75" style="width:63.85pt;height:18.35pt" o:ole="">
            <v:imagedata r:id="rId24" o:title=""/>
          </v:shape>
          <o:OLEObject Type="Embed" ProgID="Equation.3" ShapeID="_x0000_i1034" DrawAspect="Content" ObjectID="_1482763174" r:id="rId25"/>
        </w:object>
      </w:r>
      <w:r w:rsidRPr="00A92E50">
        <w:rPr>
          <w:rFonts w:ascii="Times New Roman" w:hAnsi="Times New Roman" w:cs="Times New Roman"/>
          <w:sz w:val="24"/>
          <w:szCs w:val="24"/>
        </w:rPr>
        <w:t xml:space="preserve">. Предположим, что в отрасли 7 фирм, предельные издержки каждой постоянны и равны </w:t>
      </w:r>
      <w:r w:rsidRPr="00A92E50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035" type="#_x0000_t75" style="width:40.75pt;height:13.6pt" o:ole="">
            <v:imagedata r:id="rId26" o:title=""/>
          </v:shape>
          <o:OLEObject Type="Embed" ProgID="Equation.3" ShapeID="_x0000_i1035" DrawAspect="Content" ObjectID="_1482763175" r:id="rId27"/>
        </w:object>
      </w:r>
      <w:r w:rsidRPr="00A92E50">
        <w:rPr>
          <w:rFonts w:ascii="Times New Roman" w:hAnsi="Times New Roman" w:cs="Times New Roman"/>
          <w:sz w:val="24"/>
          <w:szCs w:val="24"/>
        </w:rPr>
        <w:t xml:space="preserve">. Конкуренция </w:t>
      </w:r>
      <w:r w:rsidRPr="00A92E5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92E50">
        <w:rPr>
          <w:rFonts w:ascii="Times New Roman" w:hAnsi="Times New Roman" w:cs="Times New Roman"/>
          <w:sz w:val="24"/>
          <w:szCs w:val="24"/>
        </w:rPr>
        <w:t>-</w:t>
      </w:r>
      <w:r w:rsidRPr="00A92E50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A92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E50">
        <w:rPr>
          <w:rFonts w:ascii="Times New Roman" w:hAnsi="Times New Roman" w:cs="Times New Roman"/>
          <w:sz w:val="24"/>
          <w:szCs w:val="24"/>
        </w:rPr>
        <w:t>Курно</w:t>
      </w:r>
      <w:proofErr w:type="spellEnd"/>
      <w:r w:rsidRPr="00A92E50">
        <w:rPr>
          <w:rFonts w:ascii="Times New Roman" w:hAnsi="Times New Roman" w:cs="Times New Roman"/>
          <w:sz w:val="24"/>
          <w:szCs w:val="24"/>
        </w:rPr>
        <w:t>. Определите рыночную цену</w:t>
      </w:r>
    </w:p>
    <w:p w:rsidR="00D73874" w:rsidRPr="00A92E50" w:rsidRDefault="00D73874" w:rsidP="00D7387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2E50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AA1E60" w:rsidRDefault="00AA1E60"/>
    <w:sectPr w:rsidR="00AA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2DC"/>
    <w:multiLevelType w:val="hybridMultilevel"/>
    <w:tmpl w:val="2FB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74"/>
    <w:rsid w:val="0089594C"/>
    <w:rsid w:val="009F5991"/>
    <w:rsid w:val="00AA1E60"/>
    <w:rsid w:val="00D73874"/>
    <w:rsid w:val="00EB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2015-01-14T11:55:00Z</dcterms:created>
  <dcterms:modified xsi:type="dcterms:W3CDTF">2015-01-14T14:53:00Z</dcterms:modified>
</cp:coreProperties>
</file>