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B3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C55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B21C5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6 карточках написано 6 цифр: 1,3,4,6,7,9. Какова вероятность, что наугад составленное при помощи этих карточек трехзначное число будет меньше трехсот? </w:t>
      </w: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C55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B21C5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Вероятность того, что изготовленная на 1-м станке деталь будет первосортной, равна 0,8. При изготовлении такой же детали на втором станке эта вероятность равна 0,9. На 1-м станке изготовлены две детали, а на 2-м – три.  Найти вероятность того, что все детали первосортные.</w:t>
      </w: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C55">
        <w:rPr>
          <w:rFonts w:ascii="Times New Roman" w:hAnsi="Times New Roman" w:cs="Times New Roman"/>
          <w:b/>
          <w:sz w:val="28"/>
          <w:szCs w:val="28"/>
        </w:rPr>
        <w:t>Задание3</w:t>
      </w:r>
      <w:r>
        <w:rPr>
          <w:rFonts w:ascii="Times New Roman" w:hAnsi="Times New Roman" w:cs="Times New Roman"/>
          <w:sz w:val="28"/>
          <w:szCs w:val="28"/>
        </w:rPr>
        <w:t>. В первом ящике шары с номерами от 1 до 10, а во втором – с номерами от 11до 15. Из второго ящика в первый переложили один шар, а затем из первого ящика вынули наугад шар. Какова вероятность того, что он имеет четный номер?</w:t>
      </w: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C55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B21C5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Изделия некоторого производства содержат 5% брака. Найти вероятность того, что среди четырех наугад взятых изделий будет менее половины бракованных.</w:t>
      </w: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C55">
        <w:rPr>
          <w:rFonts w:ascii="Times New Roman" w:hAnsi="Times New Roman" w:cs="Times New Roman"/>
          <w:b/>
          <w:sz w:val="28"/>
          <w:szCs w:val="28"/>
        </w:rPr>
        <w:t>Задание5</w:t>
      </w:r>
      <w:r>
        <w:rPr>
          <w:rFonts w:ascii="Times New Roman" w:hAnsi="Times New Roman" w:cs="Times New Roman"/>
          <w:sz w:val="28"/>
          <w:szCs w:val="28"/>
        </w:rPr>
        <w:t>. В группе 8 мужчин и 4 женщины. Наугад выбираются 3 человека. Случайная величина Х- число женщин в выборке.</w:t>
      </w: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C55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B21C55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Пусть двумерная случайная величина (Х,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)- генеральная совокупность, где Х- вес (в килограммах), 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- рост (в сантиметрах) случайно взятого человека. В качестве исходных данных студенту предлагается выборка объемов  n=50  из генеральной совокупности (Х,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) согласно номеру варианта.</w:t>
      </w:r>
    </w:p>
    <w:p w:rsidR="00B21C55" w:rsidRDefault="00B21C55" w:rsidP="00B21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статической обработки этих данных в задании требуется:</w:t>
      </w:r>
    </w:p>
    <w:p w:rsidR="00B21C55" w:rsidRDefault="00B21C55" w:rsidP="00B2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1.Для величины Х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составить группированные ряды. На основании этих рядов построить полигоны, гистограммы относительных  частот и графики эмпирических функций распределения для Х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1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_      _</w:t>
      </w:r>
    </w:p>
    <w:p w:rsidR="00B21C55" w:rsidRDefault="00B21C55" w:rsidP="00B21C5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2.Вычислить точечные оценки: выборочные средние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у; несмещенные выборочные средние квадратичные отклонения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</w:p>
    <w:p w:rsidR="00376CBC" w:rsidRDefault="00376CBC" w:rsidP="00B21C5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76CBC" w:rsidRDefault="00376CBC" w:rsidP="00B21C5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Дана выборочная совокупность объема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76CBC">
        <w:rPr>
          <w:rFonts w:ascii="Times New Roman" w:eastAsiaTheme="minorEastAsia" w:hAnsi="Times New Roman" w:cs="Times New Roman"/>
          <w:sz w:val="28"/>
          <w:szCs w:val="28"/>
        </w:rPr>
        <w:t>=50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где величина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- вес (в килограммах),</w:t>
      </w:r>
      <w:r w:rsidR="003B4D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3B4DF0">
        <w:rPr>
          <w:rFonts w:ascii="Times New Roman" w:eastAsiaTheme="minorEastAsia" w:hAnsi="Times New Roman" w:cs="Times New Roman"/>
          <w:sz w:val="28"/>
          <w:szCs w:val="28"/>
        </w:rPr>
        <w:t xml:space="preserve">- рост (в сантиметрах) </w:t>
      </w:r>
      <w:proofErr w:type="spellStart"/>
      <w:r w:rsidR="003B4DF0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3B4DF0">
        <w:rPr>
          <w:rFonts w:ascii="Times New Roman" w:eastAsiaTheme="minorEastAsia" w:hAnsi="Times New Roman" w:cs="Times New Roman"/>
          <w:sz w:val="28"/>
          <w:szCs w:val="28"/>
        </w:rPr>
        <w:t>-го человека. Произвести статическую обработку этих данных согласно заданию.</w:t>
      </w:r>
    </w:p>
    <w:p w:rsidR="00D61C7A" w:rsidRPr="003B4DF0" w:rsidRDefault="00D61C7A" w:rsidP="00B2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21C55" w:rsidTr="00B21C55">
        <w:trPr>
          <w:trHeight w:val="419"/>
        </w:trPr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7" w:type="dxa"/>
          </w:tcPr>
          <w:p w:rsidR="00B21C55" w:rsidRPr="00B21C55" w:rsidRDefault="00B21C55" w:rsidP="00B21C5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58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B21C55" w:rsidTr="00B21C55">
        <w:tc>
          <w:tcPr>
            <w:tcW w:w="957" w:type="dxa"/>
          </w:tcPr>
          <w:p w:rsidR="00B21C55" w:rsidRP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82,2 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74,4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B21C55" w:rsidTr="00B21C55"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57" w:type="dxa"/>
          </w:tcPr>
          <w:p w:rsidR="00B21C55" w:rsidRDefault="00B21C55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57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958" w:type="dxa"/>
          </w:tcPr>
          <w:p w:rsidR="00B21C55" w:rsidRDefault="00376CBC" w:rsidP="00B2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</w:tbl>
    <w:p w:rsidR="00B21C55" w:rsidRPr="00B21C55" w:rsidRDefault="00B21C55" w:rsidP="00B2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B21C55" w:rsidRPr="00B21C55" w:rsidSect="00E5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E744B"/>
    <w:multiLevelType w:val="hybridMultilevel"/>
    <w:tmpl w:val="588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C55"/>
    <w:rsid w:val="00376CBC"/>
    <w:rsid w:val="003B4DF0"/>
    <w:rsid w:val="00B21C55"/>
    <w:rsid w:val="00D61C7A"/>
    <w:rsid w:val="00E5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5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21C55"/>
    <w:rPr>
      <w:color w:val="808080"/>
    </w:rPr>
  </w:style>
  <w:style w:type="table" w:styleId="a7">
    <w:name w:val="Table Grid"/>
    <w:basedOn w:val="a1"/>
    <w:uiPriority w:val="59"/>
    <w:rsid w:val="00B21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2015-01-13T14:19:00Z</dcterms:created>
  <dcterms:modified xsi:type="dcterms:W3CDTF">2015-01-13T15:24:00Z</dcterms:modified>
</cp:coreProperties>
</file>