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DE" w:rsidRDefault="001D4572" w:rsidP="00FA61DE">
      <w:r>
        <w:t xml:space="preserve">Два </w:t>
      </w:r>
      <w:r w:rsidR="00FA61DE">
        <w:t>реферат</w:t>
      </w:r>
      <w:r>
        <w:t>а</w:t>
      </w:r>
    </w:p>
    <w:p w:rsidR="00FA61DE" w:rsidRDefault="00FA61DE" w:rsidP="00FA61DE">
      <w:r>
        <w:t xml:space="preserve">тема любая </w:t>
      </w:r>
      <w:proofErr w:type="gramStart"/>
      <w:r>
        <w:t>из</w:t>
      </w:r>
      <w:proofErr w:type="gramEnd"/>
    </w:p>
    <w:p w:rsidR="001D4572" w:rsidRDefault="001D4572" w:rsidP="001D4572">
      <w:r>
        <w:t>1.</w:t>
      </w:r>
      <w:r>
        <w:tab/>
        <w:t>Система управления экономайзером принудительного холостого хода двигателя.</w:t>
      </w:r>
    </w:p>
    <w:p w:rsidR="001D4572" w:rsidRDefault="001D4572" w:rsidP="001D4572">
      <w:r>
        <w:t>2.</w:t>
      </w:r>
      <w:r>
        <w:tab/>
        <w:t>Автоматические регуляторы давления в магистралях (газовых, паровых, нефтяных и т.д.).</w:t>
      </w:r>
    </w:p>
    <w:p w:rsidR="001D4572" w:rsidRDefault="001D4572" w:rsidP="001D4572">
      <w:r>
        <w:t>3.</w:t>
      </w:r>
      <w:r>
        <w:tab/>
        <w:t>Адаптивный фрикционный вариатор бесступенчатой трансмиссии автомобиля.</w:t>
      </w:r>
    </w:p>
    <w:p w:rsidR="001D4572" w:rsidRDefault="001D4572" w:rsidP="001D4572">
      <w:r>
        <w:t>4.</w:t>
      </w:r>
      <w:r>
        <w:tab/>
        <w:t>Автоматизированная система управления процессом закалки изделий.</w:t>
      </w:r>
    </w:p>
    <w:p w:rsidR="001D4572" w:rsidRDefault="001D4572" w:rsidP="001D4572">
      <w:r>
        <w:t>5.</w:t>
      </w:r>
      <w:r>
        <w:tab/>
        <w:t>Система управления робототехническим комплексом (сварочным, окрасочным, сборочным и т.д.).</w:t>
      </w:r>
    </w:p>
    <w:p w:rsidR="001D4572" w:rsidRDefault="001D4572" w:rsidP="001D4572">
      <w:r>
        <w:t>6.</w:t>
      </w:r>
      <w:r>
        <w:tab/>
        <w:t>Автоматизированная система управления процессом гальванического покрытия изделий.</w:t>
      </w:r>
    </w:p>
    <w:p w:rsidR="001D4572" w:rsidRDefault="001D4572" w:rsidP="001D4572">
      <w:r>
        <w:t>7.</w:t>
      </w:r>
      <w:r>
        <w:tab/>
        <w:t>Система управления станка с числовым программным управлением.</w:t>
      </w:r>
    </w:p>
    <w:p w:rsidR="001D4572" w:rsidRDefault="001D4572" w:rsidP="001D4572">
      <w:r>
        <w:t>8.</w:t>
      </w:r>
      <w:r>
        <w:tab/>
        <w:t>Автоматизированная система определения состава газа.</w:t>
      </w:r>
    </w:p>
    <w:p w:rsidR="001D4572" w:rsidRDefault="001D4572" w:rsidP="001D4572">
      <w:r>
        <w:t>9.</w:t>
      </w:r>
      <w:r>
        <w:tab/>
        <w:t>Автоматическая система стабилизации температуры, скорости, давления и других параметров объекта.</w:t>
      </w:r>
    </w:p>
    <w:p w:rsidR="001D4572" w:rsidRDefault="001D4572" w:rsidP="001D4572">
      <w:r>
        <w:t>10.</w:t>
      </w:r>
      <w:r>
        <w:tab/>
        <w:t>Робототехническая система управления технологическим лазером.</w:t>
      </w:r>
    </w:p>
    <w:p w:rsidR="001D4572" w:rsidRDefault="001D4572" w:rsidP="001D4572">
      <w:r>
        <w:t>11.</w:t>
      </w:r>
      <w:r>
        <w:tab/>
        <w:t>Автоматизированная система учета энергии при различных режимах потребления.</w:t>
      </w:r>
    </w:p>
    <w:p w:rsidR="001D4572" w:rsidRDefault="001D4572" w:rsidP="001D4572">
      <w:r>
        <w:t>12.</w:t>
      </w:r>
      <w:r>
        <w:tab/>
        <w:t>Система контроля и учета теплопотребления.</w:t>
      </w:r>
    </w:p>
    <w:p w:rsidR="001D4572" w:rsidRDefault="001D4572" w:rsidP="001D4572">
      <w:r>
        <w:t>13.</w:t>
      </w:r>
      <w:r>
        <w:tab/>
        <w:t>Система управления сборочным конвейером.</w:t>
      </w:r>
    </w:p>
    <w:p w:rsidR="001D4572" w:rsidRDefault="001D4572" w:rsidP="001D4572">
      <w:r>
        <w:t>14.</w:t>
      </w:r>
      <w:r>
        <w:tab/>
        <w:t>Многоуровневая система управления производственным предприятием.</w:t>
      </w:r>
    </w:p>
    <w:p w:rsidR="001D4572" w:rsidRDefault="001D4572" w:rsidP="001D4572">
      <w:r>
        <w:t>1</w:t>
      </w:r>
      <w:r>
        <w:t>5</w:t>
      </w:r>
      <w:r>
        <w:t>.</w:t>
      </w:r>
      <w:r>
        <w:tab/>
        <w:t>Принципы устройства и работы шаговых двигателей в автоматической системе.</w:t>
      </w:r>
    </w:p>
    <w:p w:rsidR="001D4572" w:rsidRDefault="001D4572" w:rsidP="001D4572">
      <w:r>
        <w:t>1</w:t>
      </w:r>
      <w:r>
        <w:t>6</w:t>
      </w:r>
      <w:r>
        <w:t>.</w:t>
      </w:r>
      <w:r>
        <w:tab/>
        <w:t>Управление шаговыми двигателями как исполнительными элементами систем автоматизации.</w:t>
      </w:r>
    </w:p>
    <w:p w:rsidR="00FA61DE" w:rsidRDefault="001D4572" w:rsidP="001D4572">
      <w:r>
        <w:t>1</w:t>
      </w:r>
      <w:r>
        <w:t>7</w:t>
      </w:r>
      <w:bookmarkStart w:id="0" w:name="_GoBack"/>
      <w:bookmarkEnd w:id="0"/>
      <w:r>
        <w:t>.</w:t>
      </w:r>
      <w:r>
        <w:tab/>
        <w:t>Системы автоматизированного складирования изделий.</w:t>
      </w:r>
    </w:p>
    <w:p w:rsidR="00FA61DE" w:rsidRDefault="00FA61DE" w:rsidP="00FA61DE">
      <w:r>
        <w:t xml:space="preserve">1) в начале описывается назначение рассматриваемой </w:t>
      </w:r>
      <w:proofErr w:type="spellStart"/>
      <w:proofErr w:type="gramStart"/>
      <w:r>
        <w:t>систе</w:t>
      </w:r>
      <w:proofErr w:type="spellEnd"/>
      <w:r>
        <w:t>-мы</w:t>
      </w:r>
      <w:proofErr w:type="gramEnd"/>
      <w:r>
        <w:t xml:space="preserve"> автоматизации и изображается её функциональная схема;</w:t>
      </w:r>
    </w:p>
    <w:p w:rsidR="00FA61DE" w:rsidRDefault="00FA61DE" w:rsidP="00FA61DE"/>
    <w:p w:rsidR="00FA61DE" w:rsidRDefault="00FA61DE" w:rsidP="00FA61DE">
      <w:r>
        <w:t xml:space="preserve">2) объясняется принцип устройства и работа </w:t>
      </w:r>
      <w:proofErr w:type="spellStart"/>
      <w:proofErr w:type="gramStart"/>
      <w:r>
        <w:t>рассматрива-емой</w:t>
      </w:r>
      <w:proofErr w:type="spellEnd"/>
      <w:proofErr w:type="gramEnd"/>
      <w:r>
        <w:t xml:space="preserve"> системы;</w:t>
      </w:r>
    </w:p>
    <w:p w:rsidR="00FA61DE" w:rsidRDefault="00FA61DE" w:rsidP="00FA61DE"/>
    <w:p w:rsidR="00FA61DE" w:rsidRDefault="00FA61DE" w:rsidP="00FA61DE">
      <w:r>
        <w:t>3) по функциональной схеме системы составляется блок-схема системы автоматизации с указанием физической величины на выходе каждого блока;</w:t>
      </w:r>
    </w:p>
    <w:p w:rsidR="00FA61DE" w:rsidRDefault="00FA61DE" w:rsidP="00FA61DE"/>
    <w:p w:rsidR="00FA61DE" w:rsidRDefault="00FA61DE" w:rsidP="00FA61DE">
      <w:r>
        <w:lastRenderedPageBreak/>
        <w:t xml:space="preserve">4) в конце реферата приводится перечень </w:t>
      </w:r>
      <w:proofErr w:type="gramStart"/>
      <w:r>
        <w:t>источников</w:t>
      </w:r>
      <w:proofErr w:type="gramEnd"/>
      <w:r>
        <w:t xml:space="preserve"> в том числе и интернет, из которых получена информация.</w:t>
      </w:r>
    </w:p>
    <w:p w:rsidR="00FA61DE" w:rsidRDefault="00FA61DE" w:rsidP="00FA61DE"/>
    <w:p w:rsidR="00FA61DE" w:rsidRDefault="00FA61DE" w:rsidP="00FA61DE">
      <w:r>
        <w:t>Реферат пишется компьютерным способом шрифтом «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» размером 14 или 15 с одинарным межстрочным интервалом на листах формата А</w:t>
      </w:r>
      <w:proofErr w:type="gramStart"/>
      <w:r>
        <w:t>4</w:t>
      </w:r>
      <w:proofErr w:type="gramEnd"/>
      <w:r>
        <w:t xml:space="preserve"> с полями: сверху 2, остальные  2,5.</w:t>
      </w:r>
    </w:p>
    <w:p w:rsidR="00FA61DE" w:rsidRDefault="00FA61DE" w:rsidP="00FA61DE"/>
    <w:p w:rsidR="00B73DCE" w:rsidRDefault="00FA61DE" w:rsidP="00FA61DE">
      <w:r>
        <w:t>Объем реферата не более 12-15 страниц, включая рисунки.</w:t>
      </w:r>
    </w:p>
    <w:sectPr w:rsidR="00B7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0DDB"/>
    <w:multiLevelType w:val="hybridMultilevel"/>
    <w:tmpl w:val="17BE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DE"/>
    <w:rsid w:val="001D4572"/>
    <w:rsid w:val="00B73DCE"/>
    <w:rsid w:val="00F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2014-12-12T02:12:00Z</dcterms:created>
  <dcterms:modified xsi:type="dcterms:W3CDTF">2015-01-13T14:14:00Z</dcterms:modified>
</cp:coreProperties>
</file>