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A8" w:rsidRDefault="00717AA8" w:rsidP="00717AA8">
      <w:pPr>
        <w:ind w:firstLine="709"/>
        <w:jc w:val="both"/>
      </w:pPr>
      <w:r w:rsidRPr="00B967A7">
        <w:rPr>
          <w:b/>
          <w:u w:val="single"/>
        </w:rPr>
        <w:t>ЗАДАЧА 2.</w:t>
      </w:r>
      <w:r>
        <w:t xml:space="preserve"> Расчет линейной цепи постоянного тока методом активного двухполюсника (эквивалентного генератора).</w:t>
      </w:r>
    </w:p>
    <w:p w:rsidR="00717AA8" w:rsidRDefault="00717AA8" w:rsidP="00717AA8">
      <w:pPr>
        <w:ind w:firstLine="709"/>
        <w:jc w:val="both"/>
      </w:pPr>
      <w:r>
        <w:t>Методом активного двухполюсника определить ток, протекающий через один из резисторов цепи, схема которой представлена на рисунке 4. Номер схемы и числовые данные к расчету приведены в таблице 4. Наименование резистора, ток которого подлежит определению, приведено в таблице 4.</w:t>
      </w:r>
    </w:p>
    <w:p w:rsidR="00717AA8" w:rsidRPr="00717AA8" w:rsidRDefault="00717AA8" w:rsidP="00717AA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76400" cy="1381125"/>
            <wp:effectExtent l="19050" t="0" r="0" b="0"/>
            <wp:wrapSquare wrapText="bothSides"/>
            <wp:docPr id="1" name="Рисунок 1" descr="F:\институт 2\ЭиЭ\задача 2\задача 2 схем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ститут 2\ЭиЭ\задача 2\задача 2 схема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793557">
        <w:t xml:space="preserve">Таблица </w:t>
      </w:r>
      <w:r w:rsidRPr="00717AA8">
        <w:t>3</w:t>
      </w:r>
    </w:p>
    <w:tbl>
      <w:tblPr>
        <w:tblW w:w="9559" w:type="dxa"/>
        <w:tblInd w:w="93" w:type="dxa"/>
        <w:tblLook w:val="0000"/>
      </w:tblPr>
      <w:tblGrid>
        <w:gridCol w:w="979"/>
        <w:gridCol w:w="960"/>
        <w:gridCol w:w="776"/>
        <w:gridCol w:w="776"/>
        <w:gridCol w:w="776"/>
        <w:gridCol w:w="776"/>
        <w:gridCol w:w="776"/>
        <w:gridCol w:w="748"/>
        <w:gridCol w:w="748"/>
        <w:gridCol w:w="748"/>
        <w:gridCol w:w="748"/>
        <w:gridCol w:w="748"/>
      </w:tblGrid>
      <w:tr w:rsidR="00717AA8" w:rsidRPr="00793557" w:rsidTr="00717AA8">
        <w:trPr>
          <w:trHeight w:val="30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Номер личного варианта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Номер схемы</w:t>
            </w:r>
          </w:p>
        </w:tc>
        <w:tc>
          <w:tcPr>
            <w:tcW w:w="3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 xml:space="preserve">Значения ЭДС, </w:t>
            </w:r>
            <w:proofErr w:type="gramStart"/>
            <w:r w:rsidRPr="0079355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Сопротивления, Ом</w:t>
            </w:r>
          </w:p>
        </w:tc>
      </w:tr>
      <w:tr w:rsidR="00717AA8" w:rsidRPr="00793557" w:rsidTr="00717AA8">
        <w:trPr>
          <w:trHeight w:val="270"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A8" w:rsidRPr="00793557" w:rsidRDefault="00717AA8" w:rsidP="00711C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A8" w:rsidRPr="00793557" w:rsidRDefault="00717AA8" w:rsidP="00711C1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E</w:t>
            </w:r>
            <w:r w:rsidRPr="0079355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E</w:t>
            </w:r>
            <w:r w:rsidRPr="0079355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E</w:t>
            </w:r>
            <w:r w:rsidRPr="0079355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E</w:t>
            </w:r>
            <w:r w:rsidRPr="0079355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E</w:t>
            </w:r>
            <w:r w:rsidRPr="00793557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R</w:t>
            </w:r>
            <w:r w:rsidRPr="0079355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R</w:t>
            </w:r>
            <w:r w:rsidRPr="0079355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R</w:t>
            </w:r>
            <w:r w:rsidRPr="0079355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R</w:t>
            </w:r>
            <w:r w:rsidRPr="0079355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R</w:t>
            </w:r>
            <w:r w:rsidRPr="00793557">
              <w:rPr>
                <w:sz w:val="20"/>
                <w:szCs w:val="20"/>
                <w:vertAlign w:val="subscript"/>
              </w:rPr>
              <w:t>5</w:t>
            </w:r>
          </w:p>
        </w:tc>
      </w:tr>
      <w:tr w:rsidR="00717AA8" w:rsidRPr="00793557" w:rsidTr="00717AA8">
        <w:trPr>
          <w:trHeight w:val="27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12</w:t>
            </w:r>
          </w:p>
        </w:tc>
      </w:tr>
      <w:tr w:rsidR="00717AA8" w:rsidRPr="00793557" w:rsidTr="00717AA8">
        <w:trPr>
          <w:trHeight w:val="255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</w:t>
            </w:r>
          </w:p>
        </w:tc>
      </w:tr>
    </w:tbl>
    <w:p w:rsidR="00B661F7" w:rsidRDefault="00B661F7"/>
    <w:p w:rsidR="00717AA8" w:rsidRPr="00793557" w:rsidRDefault="00717AA8" w:rsidP="00717AA8">
      <w:pPr>
        <w:jc w:val="center"/>
        <w:rPr>
          <w:lang w:val="en-US"/>
        </w:rPr>
      </w:pPr>
      <w:r w:rsidRPr="00793557">
        <w:t xml:space="preserve">Таблица </w:t>
      </w:r>
      <w:r w:rsidRPr="00793557">
        <w:rPr>
          <w:lang w:val="en-US"/>
        </w:rPr>
        <w:t>4</w:t>
      </w:r>
    </w:p>
    <w:tbl>
      <w:tblPr>
        <w:tblW w:w="8538" w:type="dxa"/>
        <w:tblInd w:w="93" w:type="dxa"/>
        <w:tblLook w:val="0000"/>
      </w:tblPr>
      <w:tblGrid>
        <w:gridCol w:w="4418"/>
        <w:gridCol w:w="960"/>
        <w:gridCol w:w="820"/>
        <w:gridCol w:w="760"/>
        <w:gridCol w:w="820"/>
        <w:gridCol w:w="760"/>
      </w:tblGrid>
      <w:tr w:rsidR="00717AA8" w:rsidRPr="00793557" w:rsidTr="00711C13">
        <w:trPr>
          <w:trHeight w:val="300"/>
        </w:trPr>
        <w:tc>
          <w:tcPr>
            <w:tcW w:w="4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Номер группового варианта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</w:p>
        </w:tc>
      </w:tr>
      <w:tr w:rsidR="00717AA8" w:rsidRPr="00793557" w:rsidTr="00711C13">
        <w:trPr>
          <w:trHeight w:val="270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Резистор, в котором требуется определить 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R</w:t>
            </w:r>
            <w:r w:rsidRPr="0079355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AA8" w:rsidRPr="00793557" w:rsidRDefault="00717AA8" w:rsidP="00711C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7AA8" w:rsidRDefault="00717AA8"/>
    <w:p w:rsidR="00717AA8" w:rsidRDefault="00717AA8" w:rsidP="00717AA8">
      <w:pPr>
        <w:ind w:firstLine="709"/>
        <w:jc w:val="both"/>
      </w:pPr>
      <w:r>
        <w:tab/>
        <w:t>МЕТОДИЧЕСКИЙ УКАЗАНИЯ И ПРИМЕР РАСЧЕТА</w:t>
      </w:r>
    </w:p>
    <w:p w:rsidR="00717AA8" w:rsidRDefault="00717AA8" w:rsidP="00717AA8">
      <w:pPr>
        <w:ind w:firstLine="709"/>
        <w:jc w:val="both"/>
        <w:rPr>
          <w:lang w:val="en-US"/>
        </w:rPr>
      </w:pPr>
      <w:r>
        <w:t xml:space="preserve">Решение данной задачи рассматривается на примере цепи, представленной на рисунке 5, в которой </w:t>
      </w:r>
      <w:r w:rsidRPr="00796B74">
        <w:rPr>
          <w:position w:val="-10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16.9pt" o:ole="">
            <v:imagedata r:id="rId6" o:title=""/>
          </v:shape>
          <o:OLEObject Type="Embed" ProgID="Equation.3" ShapeID="_x0000_i1025" DrawAspect="Content" ObjectID="_1482612859" r:id="rId7"/>
        </w:object>
      </w:r>
      <w:r>
        <w:t xml:space="preserve">, </w:t>
      </w:r>
      <w:r w:rsidRPr="00796B74">
        <w:rPr>
          <w:position w:val="-10"/>
        </w:rPr>
        <w:object w:dxaOrig="680" w:dyaOrig="340">
          <v:shape id="_x0000_i1026" type="#_x0000_t75" style="width:34.15pt;height:16.9pt" o:ole="">
            <v:imagedata r:id="rId8" o:title=""/>
          </v:shape>
          <o:OLEObject Type="Embed" ProgID="Equation.3" ShapeID="_x0000_i1026" DrawAspect="Content" ObjectID="_1482612860" r:id="rId9"/>
        </w:object>
      </w:r>
      <w:r>
        <w:t xml:space="preserve">, </w:t>
      </w:r>
      <w:r w:rsidRPr="00910963">
        <w:rPr>
          <w:position w:val="-12"/>
        </w:rPr>
        <w:object w:dxaOrig="1180" w:dyaOrig="360">
          <v:shape id="_x0000_i1027" type="#_x0000_t75" style="width:58.9pt;height:18pt" o:ole="">
            <v:imagedata r:id="rId10" o:title=""/>
          </v:shape>
          <o:OLEObject Type="Embed" ProgID="Equation.3" ShapeID="_x0000_i1027" DrawAspect="Content" ObjectID="_1482612861" r:id="rId11"/>
        </w:object>
      </w:r>
      <w:r>
        <w:t xml:space="preserve">, </w:t>
      </w:r>
      <w:r w:rsidRPr="00910963">
        <w:rPr>
          <w:position w:val="-12"/>
        </w:rPr>
        <w:object w:dxaOrig="859" w:dyaOrig="360">
          <v:shape id="_x0000_i1028" type="#_x0000_t75" style="width:43.15pt;height:18pt" o:ole="">
            <v:imagedata r:id="rId12" o:title=""/>
          </v:shape>
          <o:OLEObject Type="Embed" ProgID="Equation.3" ShapeID="_x0000_i1028" DrawAspect="Content" ObjectID="_1482612862" r:id="rId13"/>
        </w:object>
      </w:r>
      <w:r>
        <w:t xml:space="preserve">; </w:t>
      </w:r>
      <w:r w:rsidRPr="00796B74">
        <w:rPr>
          <w:position w:val="-10"/>
        </w:rPr>
        <w:object w:dxaOrig="1140" w:dyaOrig="340">
          <v:shape id="_x0000_i1029" type="#_x0000_t75" style="width:57pt;height:16.9pt" o:ole="">
            <v:imagedata r:id="rId14" o:title=""/>
          </v:shape>
          <o:OLEObject Type="Embed" ProgID="Equation.3" ShapeID="_x0000_i1029" DrawAspect="Content" ObjectID="_1482612863" r:id="rId15"/>
        </w:object>
      </w:r>
      <w:r>
        <w:t xml:space="preserve">, </w:t>
      </w:r>
      <w:r w:rsidRPr="00910963">
        <w:rPr>
          <w:position w:val="-12"/>
        </w:rPr>
        <w:object w:dxaOrig="680" w:dyaOrig="360">
          <v:shape id="_x0000_i1030" type="#_x0000_t75" style="width:34.15pt;height:18pt" o:ole="">
            <v:imagedata r:id="rId16" o:title=""/>
          </v:shape>
          <o:OLEObject Type="Embed" ProgID="Equation.3" ShapeID="_x0000_i1030" DrawAspect="Content" ObjectID="_1482612864" r:id="rId17"/>
        </w:object>
      </w:r>
      <w:r>
        <w:t xml:space="preserve">, </w:t>
      </w:r>
      <w:r w:rsidRPr="00910963">
        <w:rPr>
          <w:position w:val="-10"/>
        </w:rPr>
        <w:object w:dxaOrig="680" w:dyaOrig="340">
          <v:shape id="_x0000_i1031" type="#_x0000_t75" style="width:34.15pt;height:16.9pt" o:ole="">
            <v:imagedata r:id="rId18" o:title=""/>
          </v:shape>
          <o:OLEObject Type="Embed" ProgID="Equation.3" ShapeID="_x0000_i1031" DrawAspect="Content" ObjectID="_1482612865" r:id="rId19"/>
        </w:object>
      </w:r>
      <w:r>
        <w:t xml:space="preserve">, </w:t>
      </w:r>
      <w:r w:rsidRPr="00910963">
        <w:rPr>
          <w:position w:val="-12"/>
        </w:rPr>
        <w:object w:dxaOrig="980" w:dyaOrig="360">
          <v:shape id="_x0000_i1032" type="#_x0000_t75" style="width:49.15pt;height:18pt" o:ole="">
            <v:imagedata r:id="rId20" o:title=""/>
          </v:shape>
          <o:OLEObject Type="Embed" ProgID="Equation.3" ShapeID="_x0000_i1032" DrawAspect="Content" ObjectID="_1482612866" r:id="rId21"/>
        </w:object>
      </w:r>
      <w:r>
        <w:t xml:space="preserve">. Требуется определить ток в резисторе </w:t>
      </w:r>
      <w:r w:rsidRPr="00910963">
        <w:rPr>
          <w:position w:val="-12"/>
        </w:rPr>
        <w:object w:dxaOrig="279" w:dyaOrig="360">
          <v:shape id="_x0000_i1033" type="#_x0000_t75" style="width:13.9pt;height:18pt" o:ole="">
            <v:imagedata r:id="rId22" o:title=""/>
          </v:shape>
          <o:OLEObject Type="Embed" ProgID="Equation.3" ShapeID="_x0000_i1033" DrawAspect="Content" ObjectID="_1482612867" r:id="rId23"/>
        </w:object>
      </w:r>
      <w:r>
        <w:t>.</w:t>
      </w:r>
    </w:p>
    <w:p w:rsidR="00717AA8" w:rsidRDefault="00717AA8" w:rsidP="00717AA8">
      <w:pPr>
        <w:ind w:firstLine="709"/>
        <w:jc w:val="both"/>
        <w:rPr>
          <w:lang w:val="en-US"/>
        </w:rPr>
      </w:pPr>
    </w:p>
    <w:p w:rsidR="00717AA8" w:rsidRDefault="00717AA8" w:rsidP="00717AA8">
      <w:pPr>
        <w:ind w:firstLine="709"/>
        <w:jc w:val="both"/>
        <w:rPr>
          <w:lang w:val="en-US"/>
        </w:rPr>
      </w:pPr>
    </w:p>
    <w:p w:rsidR="00717AA8" w:rsidRDefault="00717AA8" w:rsidP="00717AA8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4486275" cy="1847850"/>
            <wp:effectExtent l="19050" t="0" r="9525" b="0"/>
            <wp:docPr id="11" name="Рисунок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A8" w:rsidRPr="0024778E" w:rsidRDefault="00717AA8" w:rsidP="00717AA8">
      <w:pPr>
        <w:ind w:firstLine="709"/>
        <w:jc w:val="both"/>
      </w:pPr>
      <w:r>
        <w:tab/>
      </w:r>
      <w:r>
        <w:tab/>
      </w:r>
      <w:r>
        <w:tab/>
      </w:r>
      <w:r>
        <w:tab/>
        <w:t>Рисунок 5</w:t>
      </w:r>
    </w:p>
    <w:p w:rsidR="00717AA8" w:rsidRDefault="00717AA8" w:rsidP="00717AA8">
      <w:pPr>
        <w:ind w:firstLine="709"/>
        <w:jc w:val="both"/>
      </w:pPr>
      <w:r>
        <w:t>Решение данной задачи осуществляется в 4 этапа:</w:t>
      </w:r>
    </w:p>
    <w:p w:rsidR="00717AA8" w:rsidRDefault="00717AA8" w:rsidP="00717AA8">
      <w:pPr>
        <w:numPr>
          <w:ilvl w:val="0"/>
          <w:numId w:val="1"/>
        </w:numPr>
        <w:ind w:firstLine="709"/>
        <w:jc w:val="both"/>
      </w:pPr>
      <w:r>
        <w:t xml:space="preserve">Заданная цепь разделяется на активный двухполюсник и его нагрузку. В данной цепи нагрузкой является резистор </w:t>
      </w:r>
      <w:r w:rsidRPr="00910963">
        <w:rPr>
          <w:position w:val="-12"/>
        </w:rPr>
        <w:object w:dxaOrig="279" w:dyaOrig="360">
          <v:shape id="_x0000_i1034" type="#_x0000_t75" style="width:13.9pt;height:18pt" o:ole="">
            <v:imagedata r:id="rId22" o:title=""/>
          </v:shape>
          <o:OLEObject Type="Embed" ProgID="Equation.3" ShapeID="_x0000_i1034" DrawAspect="Content" ObjectID="_1482612868" r:id="rId25"/>
        </w:object>
      </w:r>
      <w:r>
        <w:t>, а  вся остальная часть цепи – активным двухполюсником;</w:t>
      </w:r>
    </w:p>
    <w:p w:rsidR="00717AA8" w:rsidRDefault="00717AA8" w:rsidP="00717AA8">
      <w:pPr>
        <w:numPr>
          <w:ilvl w:val="0"/>
          <w:numId w:val="1"/>
        </w:numPr>
        <w:ind w:firstLine="709"/>
        <w:jc w:val="both"/>
      </w:pPr>
      <w:r>
        <w:t xml:space="preserve">Определяется напряжение холостого хода </w:t>
      </w:r>
      <w:r w:rsidRPr="00BE46EF">
        <w:rPr>
          <w:position w:val="-10"/>
        </w:rPr>
        <w:object w:dxaOrig="360" w:dyaOrig="340">
          <v:shape id="_x0000_i1035" type="#_x0000_t75" style="width:18pt;height:16.9pt" o:ole="">
            <v:imagedata r:id="rId26" o:title=""/>
          </v:shape>
          <o:OLEObject Type="Embed" ProgID="Equation.3" ShapeID="_x0000_i1035" DrawAspect="Content" ObjectID="_1482612869" r:id="rId27"/>
        </w:object>
      </w:r>
      <w:r>
        <w:t xml:space="preserve"> на зажимах активного двухполюсника;</w:t>
      </w:r>
    </w:p>
    <w:p w:rsidR="00717AA8" w:rsidRDefault="00717AA8" w:rsidP="00717AA8">
      <w:pPr>
        <w:numPr>
          <w:ilvl w:val="0"/>
          <w:numId w:val="1"/>
        </w:numPr>
        <w:ind w:firstLine="709"/>
        <w:jc w:val="both"/>
      </w:pPr>
      <w:r>
        <w:t xml:space="preserve">Определяется входное сопротивление </w:t>
      </w:r>
      <w:r w:rsidRPr="00BE46EF">
        <w:rPr>
          <w:position w:val="-10"/>
        </w:rPr>
        <w:object w:dxaOrig="420" w:dyaOrig="340">
          <v:shape id="_x0000_i1036" type="#_x0000_t75" style="width:21pt;height:16.9pt" o:ole="">
            <v:imagedata r:id="rId28" o:title=""/>
          </v:shape>
          <o:OLEObject Type="Embed" ProgID="Equation.3" ShapeID="_x0000_i1036" DrawAspect="Content" ObjectID="_1482612870" r:id="rId29"/>
        </w:object>
      </w:r>
      <w:r>
        <w:t xml:space="preserve"> пассивной части активного двухполюсника;</w:t>
      </w:r>
    </w:p>
    <w:p w:rsidR="00717AA8" w:rsidRDefault="00717AA8" w:rsidP="00717AA8">
      <w:pPr>
        <w:numPr>
          <w:ilvl w:val="0"/>
          <w:numId w:val="1"/>
        </w:numPr>
        <w:ind w:firstLine="709"/>
        <w:jc w:val="both"/>
      </w:pPr>
      <w:r>
        <w:lastRenderedPageBreak/>
        <w:t xml:space="preserve">Определяется искомый ток </w:t>
      </w:r>
      <w:r w:rsidRPr="00910963">
        <w:rPr>
          <w:position w:val="-12"/>
        </w:rPr>
        <w:object w:dxaOrig="240" w:dyaOrig="360">
          <v:shape id="_x0000_i1037" type="#_x0000_t75" style="width:12pt;height:18pt" o:ole="">
            <v:imagedata r:id="rId30" o:title=""/>
          </v:shape>
          <o:OLEObject Type="Embed" ProgID="Equation.3" ShapeID="_x0000_i1037" DrawAspect="Content" ObjectID="_1482612871" r:id="rId31"/>
        </w:object>
      </w:r>
      <w:r>
        <w:t xml:space="preserve">, протекающий через резистор </w:t>
      </w:r>
      <w:r w:rsidRPr="00910963">
        <w:rPr>
          <w:position w:val="-12"/>
        </w:rPr>
        <w:object w:dxaOrig="279" w:dyaOrig="360">
          <v:shape id="_x0000_i1038" type="#_x0000_t75" style="width:13.9pt;height:18pt" o:ole="">
            <v:imagedata r:id="rId22" o:title=""/>
          </v:shape>
          <o:OLEObject Type="Embed" ProgID="Equation.3" ShapeID="_x0000_i1038" DrawAspect="Content" ObjectID="_1482612872" r:id="rId32"/>
        </w:object>
      </w:r>
      <w:r>
        <w:t>.</w:t>
      </w:r>
    </w:p>
    <w:p w:rsidR="00717AA8" w:rsidRPr="00717AA8" w:rsidRDefault="00717AA8" w:rsidP="00717AA8">
      <w:pPr>
        <w:ind w:firstLine="709"/>
        <w:jc w:val="both"/>
      </w:pPr>
      <w:r>
        <w:t xml:space="preserve">Напряжение </w:t>
      </w:r>
      <w:r w:rsidRPr="00BE46EF">
        <w:rPr>
          <w:position w:val="-10"/>
        </w:rPr>
        <w:object w:dxaOrig="360" w:dyaOrig="340">
          <v:shape id="_x0000_i1039" type="#_x0000_t75" style="width:18pt;height:16.9pt" o:ole="">
            <v:imagedata r:id="rId26" o:title=""/>
          </v:shape>
          <o:OLEObject Type="Embed" ProgID="Equation.3" ShapeID="_x0000_i1039" DrawAspect="Content" ObjectID="_1482612873" r:id="rId33"/>
        </w:object>
      </w:r>
      <w:r>
        <w:t xml:space="preserve"> определяется в следующем порядке. Вычерчивается схема активного двухполюсника при холостом ходе (рисунок 6). Определяются тока холостого хода </w:t>
      </w:r>
      <w:r w:rsidRPr="001A3225">
        <w:rPr>
          <w:position w:val="-10"/>
        </w:rPr>
        <w:object w:dxaOrig="360" w:dyaOrig="340">
          <v:shape id="_x0000_i1040" type="#_x0000_t75" style="width:18pt;height:16.9pt" o:ole="">
            <v:imagedata r:id="rId34" o:title=""/>
          </v:shape>
          <o:OLEObject Type="Embed" ProgID="Equation.3" ShapeID="_x0000_i1040" DrawAspect="Content" ObjectID="_1482612874" r:id="rId35"/>
        </w:object>
      </w:r>
      <w:r>
        <w:t>,</w:t>
      </w:r>
      <w:r w:rsidRPr="001A3225">
        <w:rPr>
          <w:position w:val="-10"/>
        </w:rPr>
        <w:object w:dxaOrig="380" w:dyaOrig="340">
          <v:shape id="_x0000_i1041" type="#_x0000_t75" style="width:19.15pt;height:16.9pt" o:ole="">
            <v:imagedata r:id="rId36" o:title=""/>
          </v:shape>
          <o:OLEObject Type="Embed" ProgID="Equation.3" ShapeID="_x0000_i1041" DrawAspect="Content" ObjectID="_1482612875" r:id="rId37"/>
        </w:object>
      </w:r>
      <w:r>
        <w:t>,</w:t>
      </w:r>
      <w:r w:rsidRPr="001A3225">
        <w:rPr>
          <w:position w:val="-12"/>
        </w:rPr>
        <w:object w:dxaOrig="380" w:dyaOrig="360">
          <v:shape id="_x0000_i1042" type="#_x0000_t75" style="width:19.15pt;height:18pt" o:ole="">
            <v:imagedata r:id="rId38" o:title=""/>
          </v:shape>
          <o:OLEObject Type="Embed" ProgID="Equation.3" ShapeID="_x0000_i1042" DrawAspect="Content" ObjectID="_1482612876" r:id="rId39"/>
        </w:object>
      </w:r>
      <w:r>
        <w:t xml:space="preserve"> активного двухполюсника методом двух законов Кирхгофа. Для этого составляется и решается система трех уравнений и неизвестными точками </w:t>
      </w:r>
      <w:r w:rsidRPr="001A3225">
        <w:rPr>
          <w:position w:val="-10"/>
        </w:rPr>
        <w:object w:dxaOrig="360" w:dyaOrig="340">
          <v:shape id="_x0000_i1043" type="#_x0000_t75" style="width:18pt;height:16.9pt" o:ole="">
            <v:imagedata r:id="rId40" o:title=""/>
          </v:shape>
          <o:OLEObject Type="Embed" ProgID="Equation.3" ShapeID="_x0000_i1043" DrawAspect="Content" ObjectID="_1482612877" r:id="rId41"/>
        </w:object>
      </w:r>
      <w:r>
        <w:t>,</w:t>
      </w:r>
      <w:r w:rsidRPr="001A3225">
        <w:rPr>
          <w:position w:val="-10"/>
        </w:rPr>
        <w:object w:dxaOrig="380" w:dyaOrig="340">
          <v:shape id="_x0000_i1044" type="#_x0000_t75" style="width:19.15pt;height:16.9pt" o:ole="">
            <v:imagedata r:id="rId42" o:title=""/>
          </v:shape>
          <o:OLEObject Type="Embed" ProgID="Equation.3" ShapeID="_x0000_i1044" DrawAspect="Content" ObjectID="_1482612878" r:id="rId43"/>
        </w:object>
      </w:r>
      <w:r>
        <w:t>,</w:t>
      </w:r>
      <w:r w:rsidRPr="001A3225">
        <w:rPr>
          <w:position w:val="-12"/>
        </w:rPr>
        <w:object w:dxaOrig="380" w:dyaOrig="360">
          <v:shape id="_x0000_i1045" type="#_x0000_t75" style="width:19.15pt;height:18pt" o:ole="">
            <v:imagedata r:id="rId44" o:title=""/>
          </v:shape>
          <o:OLEObject Type="Embed" ProgID="Equation.3" ShapeID="_x0000_i1045" DrawAspect="Content" ObjectID="_1482612879" r:id="rId45"/>
        </w:object>
      </w:r>
      <w:r>
        <w:t>:</w:t>
      </w:r>
    </w:p>
    <w:p w:rsidR="00717AA8" w:rsidRPr="00717AA8" w:rsidRDefault="00717AA8" w:rsidP="00717AA8">
      <w:pPr>
        <w:ind w:firstLine="709"/>
        <w:jc w:val="both"/>
      </w:pPr>
    </w:p>
    <w:p w:rsidR="00717AA8" w:rsidRPr="00717AA8" w:rsidRDefault="00717AA8" w:rsidP="00717AA8">
      <w:pPr>
        <w:ind w:firstLine="709"/>
        <w:jc w:val="both"/>
      </w:pPr>
    </w:p>
    <w:p w:rsidR="00717AA8" w:rsidRDefault="00717AA8" w:rsidP="00717AA8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4705350" cy="2000250"/>
            <wp:effectExtent l="19050" t="0" r="0" b="0"/>
            <wp:docPr id="24" name="Рисунок 2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A8" w:rsidRPr="0024778E" w:rsidRDefault="00717AA8" w:rsidP="00717AA8">
      <w:pPr>
        <w:ind w:firstLine="709"/>
        <w:jc w:val="center"/>
      </w:pPr>
      <w:r>
        <w:t>Рисунок 6</w:t>
      </w:r>
    </w:p>
    <w:p w:rsidR="00717AA8" w:rsidRDefault="00717AA8" w:rsidP="00717AA8">
      <w:pPr>
        <w:ind w:firstLine="709"/>
        <w:jc w:val="both"/>
      </w:pPr>
      <w:r w:rsidRPr="001A3225">
        <w:rPr>
          <w:position w:val="-12"/>
        </w:rPr>
        <w:object w:dxaOrig="1840" w:dyaOrig="360">
          <v:shape id="_x0000_i1046" type="#_x0000_t75" style="width:91.9pt;height:18pt" o:ole="">
            <v:imagedata r:id="rId47" o:title=""/>
          </v:shape>
          <o:OLEObject Type="Embed" ProgID="Equation.3" ShapeID="_x0000_i1046" DrawAspect="Content" ObjectID="_1482612880" r:id="rId48"/>
        </w:object>
      </w:r>
      <w:r>
        <w:t>;</w:t>
      </w:r>
    </w:p>
    <w:p w:rsidR="00717AA8" w:rsidRDefault="00717AA8" w:rsidP="00717AA8">
      <w:pPr>
        <w:ind w:firstLine="709"/>
        <w:jc w:val="both"/>
      </w:pPr>
      <w:r w:rsidRPr="001A3225">
        <w:rPr>
          <w:position w:val="-10"/>
        </w:rPr>
        <w:object w:dxaOrig="2280" w:dyaOrig="340">
          <v:shape id="_x0000_i1047" type="#_x0000_t75" style="width:114pt;height:16.9pt" o:ole="">
            <v:imagedata r:id="rId49" o:title=""/>
          </v:shape>
          <o:OLEObject Type="Embed" ProgID="Equation.3" ShapeID="_x0000_i1047" DrawAspect="Content" ObjectID="_1482612881" r:id="rId50"/>
        </w:object>
      </w:r>
      <w:r>
        <w:t>;</w:t>
      </w:r>
    </w:p>
    <w:p w:rsidR="00717AA8" w:rsidRDefault="00717AA8" w:rsidP="00717AA8">
      <w:pPr>
        <w:ind w:firstLine="709"/>
        <w:jc w:val="both"/>
      </w:pPr>
      <w:r w:rsidRPr="001A3225">
        <w:rPr>
          <w:position w:val="-12"/>
        </w:rPr>
        <w:object w:dxaOrig="3400" w:dyaOrig="360">
          <v:shape id="_x0000_i1048" type="#_x0000_t75" style="width:169.9pt;height:18pt" o:ole="">
            <v:imagedata r:id="rId51" o:title=""/>
          </v:shape>
          <o:OLEObject Type="Embed" ProgID="Equation.3" ShapeID="_x0000_i1048" DrawAspect="Content" ObjectID="_1482612882" r:id="rId52"/>
        </w:object>
      </w:r>
      <w:r>
        <w:t>.</w:t>
      </w:r>
    </w:p>
    <w:p w:rsidR="00717AA8" w:rsidRPr="009D3196" w:rsidRDefault="00717AA8" w:rsidP="00717AA8">
      <w:pPr>
        <w:ind w:firstLine="709"/>
        <w:jc w:val="both"/>
      </w:pPr>
      <w:r>
        <w:t>Подставив в данную систему уравнений числовые значения и решив ее, получаем</w:t>
      </w:r>
      <w:proofErr w:type="gramStart"/>
      <w:r>
        <w:t xml:space="preserve">: </w:t>
      </w:r>
      <w:r w:rsidRPr="001A3225">
        <w:rPr>
          <w:position w:val="-10"/>
        </w:rPr>
        <w:object w:dxaOrig="1280" w:dyaOrig="340">
          <v:shape id="_x0000_i1049" type="#_x0000_t75" style="width:64.15pt;height:16.9pt" o:ole="">
            <v:imagedata r:id="rId53" o:title=""/>
          </v:shape>
          <o:OLEObject Type="Embed" ProgID="Equation.3" ShapeID="_x0000_i1049" DrawAspect="Content" ObjectID="_1482612883" r:id="rId54"/>
        </w:object>
      </w:r>
      <w:r>
        <w:t xml:space="preserve">; </w:t>
      </w:r>
      <w:r w:rsidRPr="001A3225">
        <w:rPr>
          <w:position w:val="-10"/>
        </w:rPr>
        <w:object w:dxaOrig="1340" w:dyaOrig="340">
          <v:shape id="_x0000_i1050" type="#_x0000_t75" style="width:67.15pt;height:16.9pt" o:ole="">
            <v:imagedata r:id="rId55" o:title=""/>
          </v:shape>
          <o:OLEObject Type="Embed" ProgID="Equation.3" ShapeID="_x0000_i1050" DrawAspect="Content" ObjectID="_1482612884" r:id="rId56"/>
        </w:object>
      </w:r>
      <w:r>
        <w:t xml:space="preserve">; </w:t>
      </w:r>
      <w:r w:rsidRPr="001A3225">
        <w:rPr>
          <w:position w:val="-12"/>
        </w:rPr>
        <w:object w:dxaOrig="1200" w:dyaOrig="360">
          <v:shape id="_x0000_i1051" type="#_x0000_t75" style="width:60pt;height:18pt" o:ole="">
            <v:imagedata r:id="rId57" o:title=""/>
          </v:shape>
          <o:OLEObject Type="Embed" ProgID="Equation.3" ShapeID="_x0000_i1051" DrawAspect="Content" ObjectID="_1482612885" r:id="rId58"/>
        </w:object>
      </w:r>
      <w:r>
        <w:t xml:space="preserve">. </w:t>
      </w:r>
      <w:proofErr w:type="gramEnd"/>
      <w:r>
        <w:t xml:space="preserve">Определяется напряжение </w:t>
      </w:r>
      <w:r w:rsidRPr="00BE46EF">
        <w:rPr>
          <w:position w:val="-10"/>
        </w:rPr>
        <w:object w:dxaOrig="360" w:dyaOrig="340">
          <v:shape id="_x0000_i1052" type="#_x0000_t75" style="width:18pt;height:16.9pt" o:ole="">
            <v:imagedata r:id="rId26" o:title=""/>
          </v:shape>
          <o:OLEObject Type="Embed" ProgID="Equation.3" ShapeID="_x0000_i1052" DrawAspect="Content" ObjectID="_1482612886" r:id="rId59"/>
        </w:object>
      </w:r>
      <w:r>
        <w:t xml:space="preserve"> из решения уравнения, которое составляется по второму закону Кирхгофа для контура </w:t>
      </w:r>
      <w:proofErr w:type="spellStart"/>
      <w:r>
        <w:rPr>
          <w:lang w:val="en-US"/>
        </w:rPr>
        <w:t>abca</w:t>
      </w:r>
      <w:proofErr w:type="spellEnd"/>
      <w:r w:rsidRPr="001A3225">
        <w:t xml:space="preserve">: </w:t>
      </w:r>
      <w:r w:rsidRPr="001A3225">
        <w:rPr>
          <w:position w:val="-12"/>
        </w:rPr>
        <w:object w:dxaOrig="2100" w:dyaOrig="360">
          <v:shape id="_x0000_i1053" type="#_x0000_t75" style="width:105pt;height:18pt" o:ole="">
            <v:imagedata r:id="rId60" o:title=""/>
          </v:shape>
          <o:OLEObject Type="Embed" ProgID="Equation.3" ShapeID="_x0000_i1053" DrawAspect="Content" ObjectID="_1482612887" r:id="rId61"/>
        </w:object>
      </w:r>
      <w:r w:rsidRPr="009D3196">
        <w:t xml:space="preserve">; </w:t>
      </w:r>
      <w:r w:rsidRPr="00BE46EF">
        <w:rPr>
          <w:position w:val="-10"/>
        </w:rPr>
        <w:object w:dxaOrig="2580" w:dyaOrig="340">
          <v:shape id="_x0000_i1054" type="#_x0000_t75" style="width:129pt;height:16.9pt" o:ole="">
            <v:imagedata r:id="rId62" o:title=""/>
          </v:shape>
          <o:OLEObject Type="Embed" ProgID="Equation.3" ShapeID="_x0000_i1054" DrawAspect="Content" ObjectID="_1482612888" r:id="rId63"/>
        </w:object>
      </w:r>
      <w:r w:rsidRPr="009D3196">
        <w:t>.</w:t>
      </w:r>
    </w:p>
    <w:p w:rsidR="00717AA8" w:rsidRDefault="00717AA8" w:rsidP="00717AA8">
      <w:pPr>
        <w:ind w:firstLine="709"/>
        <w:jc w:val="both"/>
        <w:rPr>
          <w:lang w:val="en-US"/>
        </w:rPr>
      </w:pPr>
      <w:r>
        <w:t xml:space="preserve">Сопротивление </w:t>
      </w:r>
      <w:r w:rsidRPr="00BE46EF">
        <w:rPr>
          <w:position w:val="-10"/>
        </w:rPr>
        <w:object w:dxaOrig="420" w:dyaOrig="340">
          <v:shape id="_x0000_i1055" type="#_x0000_t75" style="width:21pt;height:16.9pt" o:ole="">
            <v:imagedata r:id="rId64" o:title=""/>
          </v:shape>
          <o:OLEObject Type="Embed" ProgID="Equation.3" ShapeID="_x0000_i1055" DrawAspect="Content" ObjectID="_1482612889" r:id="rId65"/>
        </w:object>
      </w:r>
      <w:r>
        <w:t xml:space="preserve"> определяется в следующем порядке. Вычерчивается схема пассивной части активного двухполюсника (рисунок 7), которая получается из схемы активного двухполюсника путем исключения из нее источников ЭДС. Сопротивление </w:t>
      </w:r>
      <w:r w:rsidRPr="00BE46EF">
        <w:rPr>
          <w:position w:val="-10"/>
        </w:rPr>
        <w:object w:dxaOrig="420" w:dyaOrig="340">
          <v:shape id="_x0000_i1056" type="#_x0000_t75" style="width:21pt;height:16.9pt" o:ole="">
            <v:imagedata r:id="rId64" o:title=""/>
          </v:shape>
          <o:OLEObject Type="Embed" ProgID="Equation.3" ShapeID="_x0000_i1056" DrawAspect="Content" ObjectID="_1482612890" r:id="rId66"/>
        </w:object>
      </w:r>
      <w:r>
        <w:t xml:space="preserve"> представляет собой </w:t>
      </w:r>
    </w:p>
    <w:p w:rsidR="00717AA8" w:rsidRDefault="00717AA8" w:rsidP="00717AA8">
      <w:pPr>
        <w:ind w:firstLine="709"/>
        <w:jc w:val="both"/>
      </w:pPr>
    </w:p>
    <w:p w:rsidR="00717AA8" w:rsidRDefault="00717AA8" w:rsidP="00717AA8">
      <w:pPr>
        <w:ind w:firstLine="709"/>
        <w:jc w:val="both"/>
      </w:pPr>
    </w:p>
    <w:p w:rsidR="00717AA8" w:rsidRDefault="00717AA8" w:rsidP="00717AA8">
      <w:pPr>
        <w:ind w:firstLine="709"/>
        <w:jc w:val="both"/>
      </w:pPr>
    </w:p>
    <w:p w:rsidR="00717AA8" w:rsidRDefault="00717AA8" w:rsidP="00717AA8">
      <w:pPr>
        <w:ind w:firstLine="709"/>
        <w:jc w:val="both"/>
      </w:pPr>
    </w:p>
    <w:p w:rsidR="00717AA8" w:rsidRPr="0024778E" w:rsidRDefault="00717AA8" w:rsidP="00717AA8">
      <w:pPr>
        <w:ind w:firstLine="709"/>
        <w:jc w:val="both"/>
      </w:pPr>
    </w:p>
    <w:p w:rsidR="00717AA8" w:rsidRDefault="00717AA8" w:rsidP="00717AA8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29455" cy="1924050"/>
            <wp:effectExtent l="19050" t="0" r="4445" b="0"/>
            <wp:docPr id="36" name="Рисунок 3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A8" w:rsidRDefault="00717AA8" w:rsidP="00717AA8">
      <w:pPr>
        <w:widowControl w:val="0"/>
        <w:autoSpaceDE w:val="0"/>
        <w:autoSpaceDN w:val="0"/>
        <w:adjustRightInd w:val="0"/>
        <w:jc w:val="center"/>
      </w:pPr>
    </w:p>
    <w:p w:rsidR="00717AA8" w:rsidRPr="00C263FC" w:rsidRDefault="00717AA8" w:rsidP="00717AA8">
      <w:pPr>
        <w:widowControl w:val="0"/>
        <w:autoSpaceDE w:val="0"/>
        <w:autoSpaceDN w:val="0"/>
        <w:adjustRightInd w:val="0"/>
        <w:jc w:val="center"/>
      </w:pPr>
      <w:r>
        <w:t>Рисунок 7</w:t>
      </w:r>
    </w:p>
    <w:p w:rsidR="00717AA8" w:rsidRPr="00717AA8" w:rsidRDefault="00717AA8" w:rsidP="00717AA8">
      <w:pPr>
        <w:widowControl w:val="0"/>
        <w:autoSpaceDE w:val="0"/>
        <w:autoSpaceDN w:val="0"/>
        <w:adjustRightInd w:val="0"/>
        <w:jc w:val="center"/>
      </w:pPr>
    </w:p>
    <w:p w:rsidR="00717AA8" w:rsidRPr="003C071B" w:rsidRDefault="00717AA8" w:rsidP="00717AA8">
      <w:pPr>
        <w:widowControl w:val="0"/>
        <w:autoSpaceDE w:val="0"/>
        <w:autoSpaceDN w:val="0"/>
        <w:adjustRightInd w:val="0"/>
        <w:jc w:val="center"/>
      </w:pPr>
      <w:r>
        <w:lastRenderedPageBreak/>
        <w:t>эквивалентное сопротивление цепи, схема которой приведена на рисунке 7. Оно определяется в 2 этапа:</w:t>
      </w:r>
    </w:p>
    <w:p w:rsidR="00717AA8" w:rsidRDefault="00717AA8" w:rsidP="00717AA8">
      <w:pPr>
        <w:numPr>
          <w:ilvl w:val="0"/>
          <w:numId w:val="2"/>
        </w:numPr>
        <w:ind w:firstLine="709"/>
        <w:jc w:val="both"/>
      </w:pPr>
      <w:r>
        <w:t xml:space="preserve">Определяется эквивалентное сопротивление </w:t>
      </w:r>
      <w:r w:rsidRPr="00EC1D69">
        <w:rPr>
          <w:position w:val="-12"/>
        </w:rPr>
        <w:object w:dxaOrig="480" w:dyaOrig="360">
          <v:shape id="_x0000_i1057" type="#_x0000_t75" style="width:24pt;height:18pt" o:ole="">
            <v:imagedata r:id="rId68" o:title=""/>
          </v:shape>
          <o:OLEObject Type="Embed" ProgID="Equation.3" ShapeID="_x0000_i1057" DrawAspect="Content" ObjectID="_1482612891" r:id="rId69"/>
        </w:object>
      </w:r>
      <w:r>
        <w:t xml:space="preserve"> части цепи, расположенной слева от узлов </w:t>
      </w:r>
      <w:r>
        <w:rPr>
          <w:lang w:val="en-US"/>
        </w:rPr>
        <w:t>a</w:t>
      </w:r>
      <w:r w:rsidRPr="00EC1D69">
        <w:t xml:space="preserve"> </w:t>
      </w:r>
      <w:r>
        <w:t xml:space="preserve">и </w:t>
      </w:r>
      <w:r>
        <w:rPr>
          <w:lang w:val="en-US"/>
        </w:rPr>
        <w:t>c</w:t>
      </w:r>
      <w:r>
        <w:t>:</w:t>
      </w:r>
    </w:p>
    <w:p w:rsidR="00717AA8" w:rsidRDefault="00717AA8" w:rsidP="00717AA8">
      <w:pPr>
        <w:ind w:left="360" w:firstLine="709"/>
        <w:jc w:val="both"/>
      </w:pPr>
      <w:r w:rsidRPr="00EC1D69">
        <w:rPr>
          <w:position w:val="-30"/>
        </w:rPr>
        <w:object w:dxaOrig="3739" w:dyaOrig="680">
          <v:shape id="_x0000_i1058" type="#_x0000_t75" style="width:187.15pt;height:34.15pt" o:ole="">
            <v:imagedata r:id="rId70" o:title=""/>
          </v:shape>
          <o:OLEObject Type="Embed" ProgID="Equation.3" ShapeID="_x0000_i1058" DrawAspect="Content" ObjectID="_1482612892" r:id="rId71"/>
        </w:object>
      </w:r>
    </w:p>
    <w:p w:rsidR="00717AA8" w:rsidRDefault="00717AA8" w:rsidP="00717AA8">
      <w:pPr>
        <w:numPr>
          <w:ilvl w:val="0"/>
          <w:numId w:val="2"/>
        </w:numPr>
        <w:ind w:firstLine="709"/>
        <w:jc w:val="both"/>
      </w:pPr>
      <w:r>
        <w:t xml:space="preserve">Определяется сопротивление </w:t>
      </w:r>
      <w:r w:rsidRPr="00BE46EF">
        <w:rPr>
          <w:position w:val="-10"/>
        </w:rPr>
        <w:object w:dxaOrig="420" w:dyaOrig="340">
          <v:shape id="_x0000_i1059" type="#_x0000_t75" style="width:21pt;height:16.9pt" o:ole="">
            <v:imagedata r:id="rId64" o:title=""/>
          </v:shape>
          <o:OLEObject Type="Embed" ProgID="Equation.3" ShapeID="_x0000_i1059" DrawAspect="Content" ObjectID="_1482612893" r:id="rId72"/>
        </w:object>
      </w:r>
      <w:r>
        <w:t>:</w:t>
      </w:r>
    </w:p>
    <w:p w:rsidR="00717AA8" w:rsidRDefault="00717AA8" w:rsidP="00717AA8">
      <w:pPr>
        <w:ind w:left="360" w:firstLine="709"/>
        <w:jc w:val="both"/>
      </w:pPr>
      <w:r w:rsidRPr="00EC1D69">
        <w:rPr>
          <w:position w:val="-30"/>
        </w:rPr>
        <w:object w:dxaOrig="3840" w:dyaOrig="680">
          <v:shape id="_x0000_i1060" type="#_x0000_t75" style="width:192pt;height:34.15pt" o:ole="">
            <v:imagedata r:id="rId73" o:title=""/>
          </v:shape>
          <o:OLEObject Type="Embed" ProgID="Equation.3" ShapeID="_x0000_i1060" DrawAspect="Content" ObjectID="_1482612894" r:id="rId74"/>
        </w:object>
      </w:r>
    </w:p>
    <w:p w:rsidR="00717AA8" w:rsidRDefault="00717AA8" w:rsidP="00717AA8">
      <w:pPr>
        <w:ind w:left="360" w:firstLine="709"/>
        <w:jc w:val="both"/>
      </w:pPr>
      <w:r>
        <w:t xml:space="preserve">Искомый ток </w:t>
      </w:r>
      <w:r w:rsidRPr="00EC1D69">
        <w:rPr>
          <w:position w:val="-12"/>
        </w:rPr>
        <w:object w:dxaOrig="240" w:dyaOrig="360">
          <v:shape id="_x0000_i1061" type="#_x0000_t75" style="width:12pt;height:18pt" o:ole="">
            <v:imagedata r:id="rId75" o:title=""/>
          </v:shape>
          <o:OLEObject Type="Embed" ProgID="Equation.3" ShapeID="_x0000_i1061" DrawAspect="Content" ObjectID="_1482612895" r:id="rId76"/>
        </w:object>
      </w:r>
      <w:r>
        <w:t xml:space="preserve"> определяется по формуле:</w:t>
      </w:r>
    </w:p>
    <w:p w:rsidR="00717AA8" w:rsidRDefault="00717AA8" w:rsidP="00717AA8">
      <w:pPr>
        <w:ind w:left="360" w:firstLine="709"/>
        <w:jc w:val="both"/>
      </w:pPr>
      <w:r w:rsidRPr="00EC1D69">
        <w:rPr>
          <w:position w:val="-30"/>
        </w:rPr>
        <w:object w:dxaOrig="2659" w:dyaOrig="680">
          <v:shape id="_x0000_i1062" type="#_x0000_t75" style="width:133.15pt;height:34.15pt" o:ole="">
            <v:imagedata r:id="rId77" o:title=""/>
          </v:shape>
          <o:OLEObject Type="Embed" ProgID="Equation.3" ShapeID="_x0000_i1062" DrawAspect="Content" ObjectID="_1482612896" r:id="rId78"/>
        </w:object>
      </w:r>
    </w:p>
    <w:p w:rsidR="00717AA8" w:rsidRPr="00717AA8" w:rsidRDefault="00717AA8" w:rsidP="00717AA8">
      <w:pPr>
        <w:tabs>
          <w:tab w:val="left" w:pos="1305"/>
        </w:tabs>
      </w:pPr>
    </w:p>
    <w:sectPr w:rsidR="00717AA8" w:rsidRPr="00717AA8" w:rsidSect="00B6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2F1"/>
    <w:multiLevelType w:val="hybridMultilevel"/>
    <w:tmpl w:val="4B742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B77149"/>
    <w:multiLevelType w:val="hybridMultilevel"/>
    <w:tmpl w:val="41AA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17AA8"/>
    <w:rsid w:val="00002531"/>
    <w:rsid w:val="00025EEF"/>
    <w:rsid w:val="00057479"/>
    <w:rsid w:val="00072516"/>
    <w:rsid w:val="0008503D"/>
    <w:rsid w:val="00094D6E"/>
    <w:rsid w:val="000C1135"/>
    <w:rsid w:val="000C7EDC"/>
    <w:rsid w:val="001165C2"/>
    <w:rsid w:val="00160E5D"/>
    <w:rsid w:val="00166E42"/>
    <w:rsid w:val="00167CB9"/>
    <w:rsid w:val="00173A5F"/>
    <w:rsid w:val="00177318"/>
    <w:rsid w:val="00192D16"/>
    <w:rsid w:val="001A6312"/>
    <w:rsid w:val="001B082D"/>
    <w:rsid w:val="001B4795"/>
    <w:rsid w:val="001D6CE9"/>
    <w:rsid w:val="00224CAA"/>
    <w:rsid w:val="00225C3B"/>
    <w:rsid w:val="00281BBE"/>
    <w:rsid w:val="00292622"/>
    <w:rsid w:val="002B7DC3"/>
    <w:rsid w:val="002C4D2E"/>
    <w:rsid w:val="002D1BF1"/>
    <w:rsid w:val="002D673A"/>
    <w:rsid w:val="002E37B9"/>
    <w:rsid w:val="002E7D21"/>
    <w:rsid w:val="003059EB"/>
    <w:rsid w:val="00316B97"/>
    <w:rsid w:val="003334AF"/>
    <w:rsid w:val="003647DB"/>
    <w:rsid w:val="0039485E"/>
    <w:rsid w:val="00394EB5"/>
    <w:rsid w:val="003A6313"/>
    <w:rsid w:val="003C28E9"/>
    <w:rsid w:val="003C2A6B"/>
    <w:rsid w:val="003D382A"/>
    <w:rsid w:val="003D3D09"/>
    <w:rsid w:val="0042243B"/>
    <w:rsid w:val="004319D9"/>
    <w:rsid w:val="00442BAF"/>
    <w:rsid w:val="00460426"/>
    <w:rsid w:val="004C5C81"/>
    <w:rsid w:val="004D3E65"/>
    <w:rsid w:val="004F1C7A"/>
    <w:rsid w:val="004F63AA"/>
    <w:rsid w:val="00532BA7"/>
    <w:rsid w:val="00565CF0"/>
    <w:rsid w:val="00596EDD"/>
    <w:rsid w:val="005A67B3"/>
    <w:rsid w:val="005B2ECB"/>
    <w:rsid w:val="005C4D7B"/>
    <w:rsid w:val="005E1D4A"/>
    <w:rsid w:val="00621225"/>
    <w:rsid w:val="006232A4"/>
    <w:rsid w:val="00646590"/>
    <w:rsid w:val="00657021"/>
    <w:rsid w:val="00686C18"/>
    <w:rsid w:val="00694AE1"/>
    <w:rsid w:val="006A0948"/>
    <w:rsid w:val="006A1571"/>
    <w:rsid w:val="006F1F25"/>
    <w:rsid w:val="007024EB"/>
    <w:rsid w:val="00717AA8"/>
    <w:rsid w:val="00734269"/>
    <w:rsid w:val="00743300"/>
    <w:rsid w:val="007462CE"/>
    <w:rsid w:val="00780275"/>
    <w:rsid w:val="007B6354"/>
    <w:rsid w:val="007C3E2A"/>
    <w:rsid w:val="007C75CB"/>
    <w:rsid w:val="007D149F"/>
    <w:rsid w:val="007E1CA7"/>
    <w:rsid w:val="00804786"/>
    <w:rsid w:val="008376EF"/>
    <w:rsid w:val="0088595F"/>
    <w:rsid w:val="008A3124"/>
    <w:rsid w:val="00900629"/>
    <w:rsid w:val="009107D0"/>
    <w:rsid w:val="00947602"/>
    <w:rsid w:val="00966868"/>
    <w:rsid w:val="00975341"/>
    <w:rsid w:val="00982624"/>
    <w:rsid w:val="00990652"/>
    <w:rsid w:val="009C2605"/>
    <w:rsid w:val="009F6F32"/>
    <w:rsid w:val="00A27550"/>
    <w:rsid w:val="00A45195"/>
    <w:rsid w:val="00A668E0"/>
    <w:rsid w:val="00A944B5"/>
    <w:rsid w:val="00AB0017"/>
    <w:rsid w:val="00AC7F01"/>
    <w:rsid w:val="00AD6494"/>
    <w:rsid w:val="00AF3F0C"/>
    <w:rsid w:val="00AF59BE"/>
    <w:rsid w:val="00B0214E"/>
    <w:rsid w:val="00B102FC"/>
    <w:rsid w:val="00B11D61"/>
    <w:rsid w:val="00B20C5B"/>
    <w:rsid w:val="00B61478"/>
    <w:rsid w:val="00B661F7"/>
    <w:rsid w:val="00B73B99"/>
    <w:rsid w:val="00B95D73"/>
    <w:rsid w:val="00B96888"/>
    <w:rsid w:val="00BC13A5"/>
    <w:rsid w:val="00BD01D0"/>
    <w:rsid w:val="00C16684"/>
    <w:rsid w:val="00C406B9"/>
    <w:rsid w:val="00C52DAB"/>
    <w:rsid w:val="00C66C46"/>
    <w:rsid w:val="00C930A2"/>
    <w:rsid w:val="00CB0664"/>
    <w:rsid w:val="00CC3AEA"/>
    <w:rsid w:val="00CD0F53"/>
    <w:rsid w:val="00CD39A1"/>
    <w:rsid w:val="00D32177"/>
    <w:rsid w:val="00D43E09"/>
    <w:rsid w:val="00D65DA8"/>
    <w:rsid w:val="00D862D7"/>
    <w:rsid w:val="00D9615F"/>
    <w:rsid w:val="00DF1A8F"/>
    <w:rsid w:val="00E15F94"/>
    <w:rsid w:val="00E414AD"/>
    <w:rsid w:val="00E44083"/>
    <w:rsid w:val="00ED59F9"/>
    <w:rsid w:val="00F01952"/>
    <w:rsid w:val="00F34CD6"/>
    <w:rsid w:val="00F35205"/>
    <w:rsid w:val="00F76A5D"/>
    <w:rsid w:val="00F96B28"/>
    <w:rsid w:val="00FA0C5B"/>
    <w:rsid w:val="00FA6A26"/>
    <w:rsid w:val="00FC7B7C"/>
    <w:rsid w:val="00FE1F10"/>
    <w:rsid w:val="00FE48AF"/>
    <w:rsid w:val="00FE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A8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1D61"/>
    <w:pPr>
      <w:keepNext/>
      <w:keepLines/>
      <w:spacing w:before="240" w:after="200" w:line="276" w:lineRule="auto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D61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oleObject" Target="embeddings/oleObject28.bin"/><Relationship Id="rId67" Type="http://schemas.openxmlformats.org/officeDocument/2006/relationships/image" Target="media/image31.png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2729</Characters>
  <Application>Microsoft Office Word</Application>
  <DocSecurity>0</DocSecurity>
  <Lines>22</Lines>
  <Paragraphs>6</Paragraphs>
  <ScaleCrop>false</ScaleCrop>
  <Company>2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2015-01-12T20:05:00Z</dcterms:created>
  <dcterms:modified xsi:type="dcterms:W3CDTF">2015-01-12T20:08:00Z</dcterms:modified>
</cp:coreProperties>
</file>