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E3" w:rsidRDefault="00BC33E3" w:rsidP="00BC33E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</w:t>
      </w:r>
      <w:r w:rsidRPr="007554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75544F">
        <w:rPr>
          <w:b/>
          <w:sz w:val="28"/>
          <w:szCs w:val="28"/>
        </w:rPr>
        <w:t xml:space="preserve">. </w:t>
      </w:r>
      <w:r w:rsidRPr="0075544F">
        <w:rPr>
          <w:sz w:val="28"/>
          <w:szCs w:val="28"/>
        </w:rPr>
        <w:t xml:space="preserve">Расчет линейной цепи постоянного тока методом </w:t>
      </w:r>
      <w:r>
        <w:rPr>
          <w:sz w:val="28"/>
          <w:szCs w:val="28"/>
        </w:rPr>
        <w:t>активного двухполюсника (эквивалентного генератора)</w:t>
      </w:r>
      <w:r w:rsidRPr="0075544F">
        <w:rPr>
          <w:sz w:val="28"/>
          <w:szCs w:val="28"/>
        </w:rPr>
        <w:t>.</w:t>
      </w:r>
    </w:p>
    <w:p w:rsidR="00BC33E3" w:rsidRDefault="00BC33E3" w:rsidP="00BC33E3">
      <w:pPr>
        <w:ind w:firstLine="709"/>
        <w:jc w:val="both"/>
        <w:rPr>
          <w:sz w:val="28"/>
          <w:szCs w:val="28"/>
        </w:rPr>
      </w:pPr>
    </w:p>
    <w:p w:rsidR="00B661F7" w:rsidRDefault="00BC33E3" w:rsidP="00BC33E3">
      <w:pPr>
        <w:rPr>
          <w:color w:val="000000"/>
          <w:spacing w:val="3"/>
          <w:sz w:val="28"/>
          <w:szCs w:val="28"/>
        </w:rPr>
      </w:pPr>
      <w:r w:rsidRPr="005F3625">
        <w:rPr>
          <w:color w:val="000000"/>
          <w:spacing w:val="-4"/>
          <w:sz w:val="28"/>
          <w:szCs w:val="28"/>
        </w:rPr>
        <w:t>Методом активного двухполюсника определить ток, про</w:t>
      </w:r>
      <w:r>
        <w:rPr>
          <w:color w:val="000000"/>
          <w:spacing w:val="-4"/>
          <w:sz w:val="28"/>
          <w:szCs w:val="28"/>
        </w:rPr>
        <w:t>т</w:t>
      </w:r>
      <w:r w:rsidRPr="005F3625">
        <w:rPr>
          <w:color w:val="000000"/>
          <w:spacing w:val="-4"/>
          <w:sz w:val="28"/>
          <w:szCs w:val="28"/>
        </w:rPr>
        <w:t>ека</w:t>
      </w:r>
      <w:r>
        <w:rPr>
          <w:color w:val="000000"/>
          <w:spacing w:val="-4"/>
          <w:sz w:val="28"/>
          <w:szCs w:val="28"/>
        </w:rPr>
        <w:t>ющ</w:t>
      </w:r>
      <w:r w:rsidRPr="005F3625">
        <w:rPr>
          <w:color w:val="000000"/>
          <w:spacing w:val="-4"/>
          <w:sz w:val="28"/>
          <w:szCs w:val="28"/>
        </w:rPr>
        <w:t>ий</w:t>
      </w:r>
      <w:r w:rsidRPr="005F3625">
        <w:rPr>
          <w:color w:val="000000"/>
          <w:spacing w:val="3"/>
          <w:sz w:val="28"/>
          <w:szCs w:val="28"/>
        </w:rPr>
        <w:t xml:space="preserve"> через </w:t>
      </w:r>
      <w:r>
        <w:rPr>
          <w:color w:val="000000"/>
          <w:spacing w:val="3"/>
          <w:sz w:val="28"/>
          <w:szCs w:val="28"/>
        </w:rPr>
        <w:t xml:space="preserve">резистор </w:t>
      </w:r>
      <w:r>
        <w:rPr>
          <w:color w:val="000000"/>
          <w:spacing w:val="3"/>
          <w:sz w:val="28"/>
          <w:szCs w:val="28"/>
          <w:lang w:val="en-US"/>
        </w:rPr>
        <w:t>R</w:t>
      </w:r>
      <w:r w:rsidRPr="00BC33E3">
        <w:rPr>
          <w:color w:val="000000"/>
          <w:spacing w:val="3"/>
          <w:sz w:val="28"/>
          <w:szCs w:val="28"/>
        </w:rPr>
        <w:t>4</w:t>
      </w:r>
      <w:r w:rsidRPr="005F3625">
        <w:rPr>
          <w:color w:val="000000"/>
          <w:spacing w:val="3"/>
          <w:sz w:val="28"/>
          <w:szCs w:val="28"/>
        </w:rPr>
        <w:t xml:space="preserve">, </w:t>
      </w:r>
      <w:proofErr w:type="gramStart"/>
      <w:r w:rsidRPr="005F3625">
        <w:rPr>
          <w:color w:val="000000"/>
          <w:spacing w:val="3"/>
          <w:sz w:val="28"/>
          <w:szCs w:val="28"/>
        </w:rPr>
        <w:t>сх</w:t>
      </w:r>
      <w:r>
        <w:rPr>
          <w:color w:val="000000"/>
          <w:spacing w:val="3"/>
          <w:sz w:val="28"/>
          <w:szCs w:val="28"/>
        </w:rPr>
        <w:t>ема</w:t>
      </w:r>
      <w:proofErr w:type="gramEnd"/>
      <w:r>
        <w:rPr>
          <w:color w:val="000000"/>
          <w:spacing w:val="3"/>
          <w:sz w:val="28"/>
          <w:szCs w:val="28"/>
        </w:rPr>
        <w:t xml:space="preserve"> которой представлена на рис. </w:t>
      </w:r>
    </w:p>
    <w:p w:rsidR="00BC33E3" w:rsidRDefault="00BC33E3" w:rsidP="00BC33E3">
      <w:pPr>
        <w:rPr>
          <w:color w:val="000000"/>
          <w:spacing w:val="3"/>
          <w:sz w:val="28"/>
          <w:szCs w:val="28"/>
        </w:rPr>
      </w:pPr>
    </w:p>
    <w:p w:rsidR="00BC33E3" w:rsidRDefault="00BC33E3" w:rsidP="00BC33E3">
      <w:r>
        <w:rPr>
          <w:noProof/>
        </w:rPr>
        <w:drawing>
          <wp:inline distT="0" distB="0" distL="0" distR="0">
            <wp:extent cx="3094355" cy="311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1E0"/>
      </w:tblPr>
      <w:tblGrid>
        <w:gridCol w:w="1372"/>
        <w:gridCol w:w="1073"/>
        <w:gridCol w:w="696"/>
        <w:gridCol w:w="696"/>
        <w:gridCol w:w="696"/>
        <w:gridCol w:w="696"/>
        <w:gridCol w:w="696"/>
        <w:gridCol w:w="729"/>
        <w:gridCol w:w="729"/>
        <w:gridCol w:w="729"/>
        <w:gridCol w:w="729"/>
        <w:gridCol w:w="730"/>
      </w:tblGrid>
      <w:tr w:rsidR="00BC33E3" w:rsidTr="00BC33E3">
        <w:trPr>
          <w:trHeight w:val="480"/>
        </w:trPr>
        <w:tc>
          <w:tcPr>
            <w:tcW w:w="1372" w:type="dxa"/>
            <w:vMerge w:val="restart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Номер личного варианта</w:t>
            </w:r>
          </w:p>
        </w:tc>
        <w:tc>
          <w:tcPr>
            <w:tcW w:w="1073" w:type="dxa"/>
            <w:vMerge w:val="restart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Номер схемы</w:t>
            </w:r>
          </w:p>
        </w:tc>
        <w:tc>
          <w:tcPr>
            <w:tcW w:w="3480" w:type="dxa"/>
            <w:gridSpan w:val="5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 xml:space="preserve">Значения ЭДС, </w:t>
            </w:r>
            <w:proofErr w:type="gramStart"/>
            <w:r>
              <w:rPr>
                <w:color w:val="000000"/>
                <w:spacing w:val="1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646" w:type="dxa"/>
            <w:gridSpan w:val="5"/>
            <w:shd w:val="clear" w:color="auto" w:fill="auto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Сопротивления, Ом</w:t>
            </w:r>
          </w:p>
        </w:tc>
      </w:tr>
      <w:tr w:rsidR="00BC33E3" w:rsidTr="00BC33E3">
        <w:trPr>
          <w:trHeight w:val="480"/>
        </w:trPr>
        <w:tc>
          <w:tcPr>
            <w:tcW w:w="1372" w:type="dxa"/>
            <w:vMerge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</w:p>
        </w:tc>
        <w:tc>
          <w:tcPr>
            <w:tcW w:w="1073" w:type="dxa"/>
            <w:vMerge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</w:p>
        </w:tc>
        <w:tc>
          <w:tcPr>
            <w:tcW w:w="696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96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96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96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96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29" w:type="dxa"/>
            <w:shd w:val="clear" w:color="auto" w:fill="auto"/>
          </w:tcPr>
          <w:p w:rsidR="00BC33E3" w:rsidRPr="00273A61" w:rsidRDefault="00BC33E3" w:rsidP="00644E09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29" w:type="dxa"/>
            <w:shd w:val="clear" w:color="auto" w:fill="auto"/>
          </w:tcPr>
          <w:p w:rsidR="00BC33E3" w:rsidRDefault="00BC33E3" w:rsidP="00644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29" w:type="dxa"/>
            <w:shd w:val="clear" w:color="auto" w:fill="auto"/>
          </w:tcPr>
          <w:p w:rsidR="00BC33E3" w:rsidRDefault="00BC33E3" w:rsidP="00644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29" w:type="dxa"/>
            <w:shd w:val="clear" w:color="auto" w:fill="auto"/>
          </w:tcPr>
          <w:p w:rsidR="00BC33E3" w:rsidRDefault="00BC33E3" w:rsidP="00644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BC33E3" w:rsidRDefault="00BC33E3" w:rsidP="00644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BC33E3" w:rsidTr="00BC33E3">
        <w:tc>
          <w:tcPr>
            <w:tcW w:w="1372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1</w:t>
            </w:r>
            <w:r>
              <w:rPr>
                <w:color w:val="000000"/>
                <w:spacing w:val="11"/>
                <w:sz w:val="28"/>
                <w:szCs w:val="28"/>
              </w:rPr>
              <w:t>7</w:t>
            </w:r>
          </w:p>
        </w:tc>
        <w:tc>
          <w:tcPr>
            <w:tcW w:w="1073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5</w:t>
            </w:r>
          </w:p>
        </w:tc>
        <w:tc>
          <w:tcPr>
            <w:tcW w:w="696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24</w:t>
            </w:r>
          </w:p>
        </w:tc>
        <w:tc>
          <w:tcPr>
            <w:tcW w:w="696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28</w:t>
            </w:r>
          </w:p>
        </w:tc>
        <w:tc>
          <w:tcPr>
            <w:tcW w:w="696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32</w:t>
            </w:r>
          </w:p>
        </w:tc>
        <w:tc>
          <w:tcPr>
            <w:tcW w:w="696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36</w:t>
            </w:r>
          </w:p>
        </w:tc>
        <w:tc>
          <w:tcPr>
            <w:tcW w:w="696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20</w:t>
            </w:r>
          </w:p>
        </w:tc>
        <w:tc>
          <w:tcPr>
            <w:tcW w:w="729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3</w:t>
            </w:r>
          </w:p>
        </w:tc>
        <w:tc>
          <w:tcPr>
            <w:tcW w:w="729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4</w:t>
            </w:r>
          </w:p>
        </w:tc>
        <w:tc>
          <w:tcPr>
            <w:tcW w:w="729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6</w:t>
            </w:r>
          </w:p>
        </w:tc>
        <w:tc>
          <w:tcPr>
            <w:tcW w:w="730" w:type="dxa"/>
          </w:tcPr>
          <w:p w:rsidR="00BC33E3" w:rsidRDefault="00BC33E3" w:rsidP="00644E09">
            <w:pPr>
              <w:jc w:val="center"/>
              <w:rPr>
                <w:color w:val="000000"/>
                <w:spacing w:val="1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>2</w:t>
            </w:r>
          </w:p>
        </w:tc>
      </w:tr>
    </w:tbl>
    <w:p w:rsidR="00BC33E3" w:rsidRDefault="00BC33E3" w:rsidP="00BC33E3">
      <w:pPr>
        <w:shd w:val="clear" w:color="auto" w:fill="FFFFFF"/>
        <w:ind w:firstLine="709"/>
        <w:jc w:val="center"/>
        <w:rPr>
          <w:b/>
          <w:sz w:val="28"/>
          <w:szCs w:val="28"/>
          <w:lang w:val="en-US"/>
        </w:rPr>
      </w:pPr>
    </w:p>
    <w:p w:rsidR="00BC33E3" w:rsidRDefault="00BC33E3" w:rsidP="00BC33E3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и пример расчета</w:t>
      </w:r>
    </w:p>
    <w:p w:rsidR="00BC33E3" w:rsidRDefault="00BC33E3" w:rsidP="00BC33E3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C33E3" w:rsidRPr="00E870D6" w:rsidRDefault="00BC33E3" w:rsidP="00BC33E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A6991">
        <w:rPr>
          <w:color w:val="000000"/>
          <w:spacing w:val="10"/>
          <w:sz w:val="28"/>
          <w:szCs w:val="28"/>
        </w:rPr>
        <w:t>Решение данной задачи рассматривается в примере цепи,</w:t>
      </w:r>
      <w:r>
        <w:rPr>
          <w:color w:val="000000"/>
          <w:spacing w:val="10"/>
          <w:sz w:val="28"/>
          <w:szCs w:val="28"/>
        </w:rPr>
        <w:t xml:space="preserve"> представленной</w:t>
      </w:r>
      <w:r w:rsidRPr="00CA6991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20"/>
          <w:sz w:val="28"/>
          <w:szCs w:val="28"/>
        </w:rPr>
        <w:t>на рис. 5, в ко</w:t>
      </w:r>
      <w:r w:rsidRPr="00CA6991">
        <w:rPr>
          <w:color w:val="000000"/>
          <w:spacing w:val="20"/>
          <w:sz w:val="28"/>
          <w:szCs w:val="28"/>
        </w:rPr>
        <w:t xml:space="preserve">торой </w:t>
      </w:r>
      <w:r>
        <w:rPr>
          <w:color w:val="000000"/>
          <w:spacing w:val="20"/>
          <w:sz w:val="28"/>
          <w:szCs w:val="28"/>
          <w:lang w:val="en-US"/>
        </w:rPr>
        <w:t>E</w:t>
      </w:r>
      <w:r>
        <w:rPr>
          <w:color w:val="000000"/>
          <w:spacing w:val="20"/>
          <w:sz w:val="28"/>
          <w:szCs w:val="28"/>
          <w:vertAlign w:val="subscript"/>
        </w:rPr>
        <w:t>1</w:t>
      </w:r>
      <w:r>
        <w:rPr>
          <w:color w:val="000000"/>
          <w:spacing w:val="20"/>
          <w:sz w:val="28"/>
          <w:szCs w:val="28"/>
        </w:rPr>
        <w:t>=8</w:t>
      </w:r>
      <w:r w:rsidRPr="00CA6991">
        <w:rPr>
          <w:color w:val="000000"/>
          <w:spacing w:val="20"/>
          <w:sz w:val="28"/>
          <w:szCs w:val="28"/>
        </w:rPr>
        <w:t xml:space="preserve">, </w:t>
      </w:r>
      <w:r w:rsidRPr="00CA6991">
        <w:rPr>
          <w:color w:val="000000"/>
          <w:spacing w:val="20"/>
          <w:sz w:val="28"/>
          <w:szCs w:val="28"/>
          <w:lang w:val="en-US"/>
        </w:rPr>
        <w:t>E</w:t>
      </w:r>
      <w:r>
        <w:rPr>
          <w:color w:val="000000"/>
          <w:spacing w:val="20"/>
          <w:sz w:val="28"/>
          <w:szCs w:val="28"/>
          <w:vertAlign w:val="subscript"/>
        </w:rPr>
        <w:t>2</w:t>
      </w:r>
      <w:r>
        <w:rPr>
          <w:color w:val="000000"/>
          <w:spacing w:val="20"/>
          <w:sz w:val="28"/>
          <w:szCs w:val="28"/>
        </w:rPr>
        <w:t>=4</w:t>
      </w:r>
      <w:r w:rsidRPr="00CA6991">
        <w:rPr>
          <w:color w:val="000000"/>
          <w:spacing w:val="20"/>
          <w:sz w:val="28"/>
          <w:szCs w:val="28"/>
        </w:rPr>
        <w:t xml:space="preserve">, </w:t>
      </w:r>
      <w:r>
        <w:rPr>
          <w:color w:val="000000"/>
          <w:spacing w:val="20"/>
          <w:sz w:val="28"/>
          <w:szCs w:val="28"/>
          <w:lang w:val="en-US"/>
        </w:rPr>
        <w:t>E</w:t>
      </w:r>
      <w:r>
        <w:rPr>
          <w:color w:val="000000"/>
          <w:spacing w:val="20"/>
          <w:sz w:val="28"/>
          <w:szCs w:val="28"/>
          <w:vertAlign w:val="subscript"/>
        </w:rPr>
        <w:t>3</w:t>
      </w:r>
      <w:r w:rsidRPr="00CA6991">
        <w:rPr>
          <w:color w:val="000000"/>
          <w:spacing w:val="20"/>
          <w:sz w:val="28"/>
          <w:szCs w:val="28"/>
        </w:rPr>
        <w:t>=</w:t>
      </w:r>
      <w:r w:rsidRPr="00CA6991">
        <w:rPr>
          <w:color w:val="000000"/>
          <w:spacing w:val="20"/>
          <w:sz w:val="28"/>
          <w:szCs w:val="28"/>
          <w:lang w:val="en-US"/>
        </w:rPr>
        <w:t>E</w:t>
      </w:r>
      <w:r>
        <w:rPr>
          <w:color w:val="000000"/>
          <w:spacing w:val="20"/>
          <w:sz w:val="28"/>
          <w:szCs w:val="28"/>
          <w:vertAlign w:val="subscript"/>
        </w:rPr>
        <w:t>4</w:t>
      </w:r>
      <w:r>
        <w:rPr>
          <w:color w:val="000000"/>
          <w:spacing w:val="20"/>
          <w:sz w:val="28"/>
          <w:szCs w:val="28"/>
        </w:rPr>
        <w:t>=4</w:t>
      </w:r>
      <w:r w:rsidRPr="00CA6991">
        <w:rPr>
          <w:color w:val="000000"/>
          <w:spacing w:val="20"/>
          <w:sz w:val="28"/>
          <w:szCs w:val="28"/>
        </w:rPr>
        <w:t xml:space="preserve">, </w:t>
      </w:r>
      <w:r>
        <w:rPr>
          <w:color w:val="000000"/>
          <w:spacing w:val="20"/>
          <w:sz w:val="28"/>
          <w:szCs w:val="28"/>
          <w:lang w:val="en-US"/>
        </w:rPr>
        <w:t>E</w:t>
      </w:r>
      <w:r>
        <w:rPr>
          <w:color w:val="000000"/>
          <w:spacing w:val="20"/>
          <w:sz w:val="28"/>
          <w:szCs w:val="28"/>
          <w:vertAlign w:val="subscript"/>
        </w:rPr>
        <w:t>5</w:t>
      </w:r>
      <w:r w:rsidRPr="00CA6991">
        <w:rPr>
          <w:color w:val="000000"/>
          <w:spacing w:val="20"/>
          <w:sz w:val="28"/>
          <w:szCs w:val="28"/>
        </w:rPr>
        <w:t>=</w:t>
      </w:r>
      <w:r>
        <w:rPr>
          <w:color w:val="000000"/>
          <w:spacing w:val="20"/>
          <w:sz w:val="28"/>
          <w:szCs w:val="28"/>
        </w:rPr>
        <w:t>9</w:t>
      </w:r>
      <w:proofErr w:type="gramStart"/>
      <w:r>
        <w:rPr>
          <w:color w:val="000000"/>
          <w:spacing w:val="20"/>
          <w:sz w:val="28"/>
          <w:szCs w:val="28"/>
        </w:rPr>
        <w:t xml:space="preserve"> </w:t>
      </w:r>
      <w:r w:rsidRPr="00CA6991">
        <w:rPr>
          <w:color w:val="000000"/>
          <w:spacing w:val="20"/>
          <w:sz w:val="28"/>
          <w:szCs w:val="28"/>
        </w:rPr>
        <w:t>В</w:t>
      </w:r>
      <w:proofErr w:type="gramEnd"/>
      <w:r w:rsidRPr="00CA6991">
        <w:rPr>
          <w:color w:val="000000"/>
          <w:spacing w:val="20"/>
          <w:sz w:val="28"/>
          <w:szCs w:val="28"/>
        </w:rPr>
        <w:t>;</w:t>
      </w:r>
      <w:r w:rsidRPr="00CA6991">
        <w:rPr>
          <w:color w:val="000000"/>
          <w:spacing w:val="29"/>
          <w:sz w:val="28"/>
          <w:szCs w:val="28"/>
        </w:rPr>
        <w:t xml:space="preserve"> </w:t>
      </w:r>
      <w:r w:rsidRPr="00CA6991">
        <w:rPr>
          <w:color w:val="000000"/>
          <w:spacing w:val="29"/>
          <w:sz w:val="28"/>
          <w:szCs w:val="28"/>
          <w:lang w:val="en-US"/>
        </w:rPr>
        <w:t>R</w:t>
      </w:r>
      <w:r w:rsidRPr="00CA6991">
        <w:rPr>
          <w:color w:val="000000"/>
          <w:spacing w:val="29"/>
          <w:sz w:val="28"/>
          <w:szCs w:val="28"/>
          <w:vertAlign w:val="subscript"/>
        </w:rPr>
        <w:t>1</w:t>
      </w:r>
      <w:r>
        <w:rPr>
          <w:color w:val="000000"/>
          <w:spacing w:val="29"/>
          <w:sz w:val="28"/>
          <w:szCs w:val="28"/>
        </w:rPr>
        <w:t>=</w:t>
      </w:r>
      <w:r>
        <w:rPr>
          <w:color w:val="000000"/>
          <w:spacing w:val="29"/>
          <w:sz w:val="28"/>
          <w:szCs w:val="28"/>
          <w:lang w:val="en-US"/>
        </w:rPr>
        <w:t>R</w:t>
      </w:r>
      <w:r>
        <w:rPr>
          <w:color w:val="000000"/>
          <w:spacing w:val="29"/>
          <w:sz w:val="28"/>
          <w:szCs w:val="28"/>
          <w:vertAlign w:val="subscript"/>
        </w:rPr>
        <w:t>2</w:t>
      </w:r>
      <w:r w:rsidRPr="00CA6991">
        <w:rPr>
          <w:color w:val="000000"/>
          <w:spacing w:val="29"/>
          <w:sz w:val="28"/>
          <w:szCs w:val="28"/>
        </w:rPr>
        <w:t>=</w:t>
      </w:r>
      <w:r>
        <w:rPr>
          <w:color w:val="000000"/>
          <w:spacing w:val="29"/>
          <w:sz w:val="28"/>
          <w:szCs w:val="28"/>
        </w:rPr>
        <w:t>4</w:t>
      </w:r>
      <w:r w:rsidRPr="00CA6991">
        <w:rPr>
          <w:color w:val="000000"/>
          <w:spacing w:val="29"/>
          <w:sz w:val="28"/>
          <w:szCs w:val="28"/>
        </w:rPr>
        <w:t xml:space="preserve">, </w:t>
      </w:r>
      <w:r w:rsidRPr="00CA6991">
        <w:rPr>
          <w:color w:val="000000"/>
          <w:spacing w:val="29"/>
          <w:sz w:val="28"/>
          <w:szCs w:val="28"/>
          <w:lang w:val="en-US"/>
        </w:rPr>
        <w:t>R</w:t>
      </w:r>
      <w:r w:rsidRPr="00CA6991">
        <w:rPr>
          <w:color w:val="000000"/>
          <w:spacing w:val="29"/>
          <w:sz w:val="28"/>
          <w:szCs w:val="28"/>
          <w:vertAlign w:val="subscript"/>
        </w:rPr>
        <w:t>3</w:t>
      </w:r>
      <w:r w:rsidRPr="00CA6991">
        <w:rPr>
          <w:color w:val="000000"/>
          <w:spacing w:val="29"/>
          <w:sz w:val="28"/>
          <w:szCs w:val="28"/>
        </w:rPr>
        <w:t>=</w:t>
      </w:r>
      <w:r>
        <w:rPr>
          <w:color w:val="000000"/>
          <w:spacing w:val="29"/>
          <w:sz w:val="28"/>
          <w:szCs w:val="28"/>
        </w:rPr>
        <w:t>2,</w:t>
      </w:r>
      <w:r w:rsidRPr="00CA6991"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29"/>
          <w:sz w:val="28"/>
          <w:szCs w:val="28"/>
          <w:lang w:val="en-US"/>
        </w:rPr>
        <w:t>R</w:t>
      </w:r>
      <w:r>
        <w:rPr>
          <w:color w:val="000000"/>
          <w:spacing w:val="29"/>
          <w:sz w:val="28"/>
          <w:szCs w:val="28"/>
          <w:vertAlign w:val="subscript"/>
        </w:rPr>
        <w:t>4</w:t>
      </w:r>
      <w:r>
        <w:rPr>
          <w:color w:val="000000"/>
          <w:spacing w:val="29"/>
          <w:sz w:val="28"/>
          <w:szCs w:val="28"/>
        </w:rPr>
        <w:t>=4</w:t>
      </w:r>
      <w:r w:rsidRPr="00CA6991">
        <w:rPr>
          <w:color w:val="000000"/>
          <w:spacing w:val="29"/>
          <w:sz w:val="28"/>
          <w:szCs w:val="28"/>
        </w:rPr>
        <w:t>,</w:t>
      </w:r>
      <w:r w:rsidRPr="00CA6991">
        <w:rPr>
          <w:color w:val="000000"/>
          <w:spacing w:val="21"/>
          <w:sz w:val="28"/>
          <w:szCs w:val="28"/>
        </w:rPr>
        <w:t xml:space="preserve"> </w:t>
      </w:r>
      <w:r w:rsidRPr="00CA6991">
        <w:rPr>
          <w:color w:val="000000"/>
          <w:spacing w:val="21"/>
          <w:sz w:val="28"/>
          <w:szCs w:val="28"/>
          <w:lang w:val="en-US"/>
        </w:rPr>
        <w:t>R</w:t>
      </w:r>
      <w:r>
        <w:rPr>
          <w:color w:val="000000"/>
          <w:spacing w:val="21"/>
          <w:sz w:val="28"/>
          <w:szCs w:val="28"/>
          <w:vertAlign w:val="subscript"/>
        </w:rPr>
        <w:t>5</w:t>
      </w:r>
      <w:r>
        <w:rPr>
          <w:color w:val="000000"/>
          <w:spacing w:val="21"/>
          <w:sz w:val="28"/>
          <w:szCs w:val="28"/>
        </w:rPr>
        <w:t>=3</w:t>
      </w:r>
      <w:r w:rsidRPr="00CA6991">
        <w:rPr>
          <w:color w:val="000000"/>
          <w:spacing w:val="21"/>
          <w:sz w:val="28"/>
          <w:szCs w:val="28"/>
        </w:rPr>
        <w:t xml:space="preserve">, </w:t>
      </w:r>
      <w:r>
        <w:rPr>
          <w:color w:val="000000"/>
          <w:spacing w:val="29"/>
          <w:sz w:val="28"/>
          <w:szCs w:val="28"/>
          <w:lang w:val="en-US"/>
        </w:rPr>
        <w:t>R</w:t>
      </w:r>
      <w:r>
        <w:rPr>
          <w:color w:val="000000"/>
          <w:spacing w:val="29"/>
          <w:sz w:val="28"/>
          <w:szCs w:val="28"/>
          <w:vertAlign w:val="subscript"/>
        </w:rPr>
        <w:t>6</w:t>
      </w:r>
      <w:r>
        <w:rPr>
          <w:color w:val="000000"/>
          <w:spacing w:val="29"/>
          <w:sz w:val="28"/>
          <w:szCs w:val="28"/>
        </w:rPr>
        <w:t xml:space="preserve">=1 </w:t>
      </w:r>
      <w:r w:rsidRPr="00CA6991">
        <w:rPr>
          <w:color w:val="000000"/>
          <w:spacing w:val="21"/>
          <w:sz w:val="28"/>
          <w:szCs w:val="28"/>
        </w:rPr>
        <w:t>Ом.</w:t>
      </w:r>
      <w:r>
        <w:rPr>
          <w:color w:val="000000"/>
          <w:spacing w:val="21"/>
          <w:sz w:val="28"/>
          <w:szCs w:val="28"/>
        </w:rPr>
        <w:t xml:space="preserve"> Требуется определить ток в резисторе </w:t>
      </w:r>
      <w:r w:rsidRPr="00CA6991">
        <w:rPr>
          <w:color w:val="000000"/>
          <w:spacing w:val="21"/>
          <w:sz w:val="28"/>
          <w:szCs w:val="28"/>
          <w:lang w:val="en-US"/>
        </w:rPr>
        <w:t>R</w:t>
      </w:r>
      <w:r>
        <w:rPr>
          <w:color w:val="000000"/>
          <w:spacing w:val="21"/>
          <w:sz w:val="28"/>
          <w:szCs w:val="28"/>
          <w:vertAlign w:val="subscript"/>
        </w:rPr>
        <w:t>5</w:t>
      </w:r>
      <w:r>
        <w:rPr>
          <w:color w:val="000000"/>
          <w:spacing w:val="21"/>
          <w:sz w:val="28"/>
          <w:szCs w:val="28"/>
        </w:rPr>
        <w:t>.</w:t>
      </w:r>
    </w:p>
    <w:p w:rsidR="00BC33E3" w:rsidRDefault="00BC33E3" w:rsidP="00BC33E3">
      <w:pPr>
        <w:shd w:val="clear" w:color="auto" w:fill="FFFFFF"/>
        <w:spacing w:before="77"/>
        <w:ind w:firstLine="709"/>
        <w:rPr>
          <w:color w:val="000000"/>
          <w:spacing w:val="10"/>
          <w:w w:val="89"/>
        </w:rPr>
      </w:pPr>
    </w:p>
    <w:p w:rsidR="00BC33E3" w:rsidRDefault="00BC33E3" w:rsidP="00BC33E3">
      <w:pPr>
        <w:ind w:firstLine="709"/>
        <w:jc w:val="center"/>
        <w:rPr>
          <w:color w:val="000000"/>
          <w:spacing w:val="11"/>
          <w:sz w:val="28"/>
          <w:szCs w:val="28"/>
        </w:rPr>
      </w:pPr>
      <w:r>
        <w:rPr>
          <w:noProof/>
        </w:rPr>
        <w:drawing>
          <wp:inline distT="0" distB="0" distL="0" distR="0">
            <wp:extent cx="3048000" cy="12058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0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E3" w:rsidRPr="00E870D6" w:rsidRDefault="00BC33E3" w:rsidP="00BC33E3">
      <w:pPr>
        <w:ind w:firstLine="709"/>
        <w:jc w:val="both"/>
        <w:rPr>
          <w:sz w:val="28"/>
          <w:szCs w:val="28"/>
        </w:rPr>
      </w:pPr>
      <w:r w:rsidRPr="00E870D6">
        <w:rPr>
          <w:sz w:val="28"/>
          <w:szCs w:val="28"/>
        </w:rPr>
        <w:t xml:space="preserve">Решение данной задачи </w:t>
      </w:r>
      <w:r>
        <w:rPr>
          <w:sz w:val="28"/>
          <w:szCs w:val="28"/>
        </w:rPr>
        <w:t>осуществляется в четыре этапа:</w:t>
      </w:r>
      <w:r w:rsidRPr="00E870D6">
        <w:rPr>
          <w:sz w:val="28"/>
          <w:szCs w:val="28"/>
        </w:rPr>
        <w:t xml:space="preserve"> </w:t>
      </w:r>
      <w:r>
        <w:rPr>
          <w:sz w:val="28"/>
          <w:szCs w:val="28"/>
        </w:rPr>
        <w:t>1) за</w:t>
      </w:r>
      <w:r w:rsidRPr="00E870D6">
        <w:rPr>
          <w:sz w:val="28"/>
          <w:szCs w:val="28"/>
        </w:rPr>
        <w:t>данная це</w:t>
      </w:r>
      <w:r>
        <w:rPr>
          <w:sz w:val="28"/>
          <w:szCs w:val="28"/>
        </w:rPr>
        <w:t>п</w:t>
      </w:r>
      <w:r w:rsidRPr="00E870D6">
        <w:rPr>
          <w:sz w:val="28"/>
          <w:szCs w:val="28"/>
        </w:rPr>
        <w:t>ь разделяется на активный двухполюсник и его нагрузку</w:t>
      </w:r>
      <w:r>
        <w:rPr>
          <w:sz w:val="28"/>
          <w:szCs w:val="28"/>
        </w:rPr>
        <w:t>. В</w:t>
      </w:r>
      <w:r w:rsidRPr="00E870D6">
        <w:rPr>
          <w:sz w:val="28"/>
          <w:szCs w:val="28"/>
        </w:rPr>
        <w:t xml:space="preserve"> данной цепи нагрузкой является резистор </w:t>
      </w:r>
      <w:r w:rsidRPr="00CA6991">
        <w:rPr>
          <w:color w:val="000000"/>
          <w:spacing w:val="21"/>
          <w:sz w:val="28"/>
          <w:szCs w:val="28"/>
          <w:lang w:val="en-US"/>
        </w:rPr>
        <w:t>R</w:t>
      </w:r>
      <w:r>
        <w:rPr>
          <w:color w:val="000000"/>
          <w:spacing w:val="21"/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, а вся остальная </w:t>
      </w:r>
      <w:r w:rsidRPr="00E870D6">
        <w:rPr>
          <w:sz w:val="28"/>
          <w:szCs w:val="28"/>
        </w:rPr>
        <w:t>цепь - актив</w:t>
      </w:r>
      <w:r>
        <w:rPr>
          <w:sz w:val="28"/>
          <w:szCs w:val="28"/>
        </w:rPr>
        <w:t>ны</w:t>
      </w:r>
      <w:r w:rsidRPr="00E870D6">
        <w:rPr>
          <w:sz w:val="28"/>
          <w:szCs w:val="28"/>
        </w:rPr>
        <w:t>м двухполюсником; 2</w:t>
      </w:r>
      <w:r>
        <w:rPr>
          <w:sz w:val="28"/>
          <w:szCs w:val="28"/>
        </w:rPr>
        <w:t>)</w:t>
      </w:r>
      <w:r w:rsidRPr="00E870D6">
        <w:rPr>
          <w:sz w:val="28"/>
          <w:szCs w:val="28"/>
        </w:rPr>
        <w:t xml:space="preserve"> определяется напряжение холостого хода </w:t>
      </w:r>
      <w:proofErr w:type="spellStart"/>
      <w:proofErr w:type="gramStart"/>
      <w:r w:rsidRPr="00E870D6">
        <w:rPr>
          <w:sz w:val="28"/>
          <w:szCs w:val="28"/>
        </w:rPr>
        <w:t>U</w:t>
      </w:r>
      <w:proofErr w:type="gramEnd"/>
      <w:r>
        <w:rPr>
          <w:sz w:val="28"/>
          <w:szCs w:val="28"/>
          <w:vertAlign w:val="subscript"/>
        </w:rPr>
        <w:t>х</w:t>
      </w:r>
      <w:proofErr w:type="spellEnd"/>
      <w:r w:rsidRPr="00E870D6">
        <w:rPr>
          <w:sz w:val="28"/>
          <w:szCs w:val="28"/>
        </w:rPr>
        <w:t xml:space="preserve">   на зажимах активного двухполюсника; 3</w:t>
      </w:r>
      <w:r>
        <w:rPr>
          <w:sz w:val="28"/>
          <w:szCs w:val="28"/>
        </w:rPr>
        <w:t>)</w:t>
      </w:r>
      <w:r w:rsidRPr="00E870D6">
        <w:rPr>
          <w:sz w:val="28"/>
          <w:szCs w:val="28"/>
        </w:rPr>
        <w:t xml:space="preserve"> определяется входное сопротивление </w:t>
      </w:r>
      <w:r w:rsidRPr="00CA6991">
        <w:rPr>
          <w:color w:val="000000"/>
          <w:spacing w:val="21"/>
          <w:sz w:val="28"/>
          <w:szCs w:val="28"/>
          <w:lang w:val="en-US"/>
        </w:rPr>
        <w:lastRenderedPageBreak/>
        <w:t>R</w:t>
      </w:r>
      <w:r>
        <w:rPr>
          <w:color w:val="000000"/>
          <w:spacing w:val="21"/>
          <w:sz w:val="28"/>
          <w:szCs w:val="28"/>
          <w:vertAlign w:val="subscript"/>
        </w:rPr>
        <w:t>ВХ</w:t>
      </w:r>
      <w:r w:rsidRPr="00E870D6">
        <w:rPr>
          <w:sz w:val="28"/>
          <w:szCs w:val="28"/>
        </w:rPr>
        <w:t xml:space="preserve"> пассивной части активного двухполюсника; 4</w:t>
      </w:r>
      <w:r>
        <w:rPr>
          <w:sz w:val="28"/>
          <w:szCs w:val="28"/>
        </w:rPr>
        <w:t xml:space="preserve">) определяется искомый ток </w:t>
      </w:r>
      <w:r>
        <w:rPr>
          <w:color w:val="000000"/>
          <w:spacing w:val="21"/>
          <w:sz w:val="28"/>
          <w:szCs w:val="28"/>
          <w:lang w:val="en-US"/>
        </w:rPr>
        <w:t>I</w:t>
      </w:r>
      <w:r>
        <w:rPr>
          <w:color w:val="000000"/>
          <w:spacing w:val="21"/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, протекающий через резистор </w:t>
      </w:r>
      <w:r w:rsidRPr="00CA6991">
        <w:rPr>
          <w:color w:val="000000"/>
          <w:spacing w:val="21"/>
          <w:sz w:val="28"/>
          <w:szCs w:val="28"/>
          <w:lang w:val="en-US"/>
        </w:rPr>
        <w:t>R</w:t>
      </w:r>
      <w:r>
        <w:rPr>
          <w:color w:val="000000"/>
          <w:spacing w:val="21"/>
          <w:sz w:val="28"/>
          <w:szCs w:val="28"/>
          <w:vertAlign w:val="subscript"/>
        </w:rPr>
        <w:t>5</w:t>
      </w:r>
      <w:r>
        <w:rPr>
          <w:color w:val="000000"/>
          <w:spacing w:val="21"/>
          <w:sz w:val="28"/>
          <w:szCs w:val="28"/>
        </w:rPr>
        <w:t>.</w:t>
      </w:r>
    </w:p>
    <w:p w:rsidR="00BC33E3" w:rsidRDefault="00BC33E3" w:rsidP="00BC33E3">
      <w:pPr>
        <w:ind w:firstLine="709"/>
        <w:jc w:val="both"/>
        <w:rPr>
          <w:color w:val="000000"/>
          <w:spacing w:val="21"/>
          <w:sz w:val="28"/>
          <w:szCs w:val="28"/>
        </w:rPr>
      </w:pPr>
      <w:r w:rsidRPr="00E870D6">
        <w:rPr>
          <w:sz w:val="28"/>
          <w:szCs w:val="28"/>
        </w:rPr>
        <w:t>Напряжение</w:t>
      </w:r>
      <w:r>
        <w:rPr>
          <w:sz w:val="28"/>
          <w:szCs w:val="28"/>
        </w:rPr>
        <w:t xml:space="preserve"> </w:t>
      </w:r>
      <w:r w:rsidRPr="00E870D6">
        <w:rPr>
          <w:sz w:val="28"/>
          <w:szCs w:val="28"/>
        </w:rPr>
        <w:t xml:space="preserve"> </w:t>
      </w:r>
      <w:proofErr w:type="spellStart"/>
      <w:proofErr w:type="gramStart"/>
      <w:r w:rsidRPr="00E870D6">
        <w:rPr>
          <w:sz w:val="28"/>
          <w:szCs w:val="28"/>
        </w:rPr>
        <w:t>U</w:t>
      </w:r>
      <w:proofErr w:type="gramEnd"/>
      <w:r>
        <w:rPr>
          <w:sz w:val="28"/>
          <w:szCs w:val="28"/>
          <w:vertAlign w:val="subscript"/>
        </w:rPr>
        <w:t>х</w:t>
      </w:r>
      <w:proofErr w:type="spellEnd"/>
      <w:r w:rsidRPr="00E870D6">
        <w:rPr>
          <w:sz w:val="28"/>
          <w:szCs w:val="28"/>
        </w:rPr>
        <w:t xml:space="preserve">  определяется в следующем порядке. Вычерч</w:t>
      </w:r>
      <w:r>
        <w:rPr>
          <w:sz w:val="28"/>
          <w:szCs w:val="28"/>
        </w:rPr>
        <w:t>ива</w:t>
      </w:r>
      <w:r w:rsidRPr="00E870D6">
        <w:rPr>
          <w:sz w:val="28"/>
          <w:szCs w:val="28"/>
        </w:rPr>
        <w:t>ется схема активного д</w:t>
      </w:r>
      <w:r>
        <w:rPr>
          <w:sz w:val="28"/>
          <w:szCs w:val="28"/>
        </w:rPr>
        <w:t>вухполюсника при холостом ходе (</w:t>
      </w:r>
      <w:r w:rsidRPr="00E870D6">
        <w:rPr>
          <w:sz w:val="28"/>
          <w:szCs w:val="28"/>
        </w:rPr>
        <w:t>рис.6</w:t>
      </w:r>
      <w:r>
        <w:rPr>
          <w:sz w:val="28"/>
          <w:szCs w:val="28"/>
        </w:rPr>
        <w:t>)</w:t>
      </w:r>
      <w:r w:rsidRPr="00E870D6">
        <w:rPr>
          <w:sz w:val="28"/>
          <w:szCs w:val="28"/>
        </w:rPr>
        <w:t xml:space="preserve">. Определяются токи холостого хода </w:t>
      </w:r>
      <w:r>
        <w:rPr>
          <w:color w:val="000000"/>
          <w:spacing w:val="21"/>
          <w:sz w:val="28"/>
          <w:szCs w:val="28"/>
          <w:lang w:val="en-US"/>
        </w:rPr>
        <w:t>I</w:t>
      </w:r>
      <w:r>
        <w:rPr>
          <w:color w:val="000000"/>
          <w:spacing w:val="21"/>
          <w:sz w:val="28"/>
          <w:szCs w:val="28"/>
          <w:vertAlign w:val="subscript"/>
        </w:rPr>
        <w:t>1Х</w:t>
      </w:r>
      <w:r>
        <w:rPr>
          <w:color w:val="000000"/>
          <w:spacing w:val="21"/>
          <w:sz w:val="28"/>
          <w:szCs w:val="28"/>
        </w:rPr>
        <w:t>,</w:t>
      </w:r>
      <w:r w:rsidRPr="00E870D6"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  <w:lang w:val="en-US"/>
        </w:rPr>
        <w:t>I</w:t>
      </w:r>
      <w:r>
        <w:rPr>
          <w:color w:val="000000"/>
          <w:spacing w:val="21"/>
          <w:sz w:val="28"/>
          <w:szCs w:val="28"/>
          <w:vertAlign w:val="subscript"/>
        </w:rPr>
        <w:t>2Х</w:t>
      </w:r>
      <w:r>
        <w:rPr>
          <w:color w:val="000000"/>
          <w:spacing w:val="21"/>
          <w:sz w:val="28"/>
          <w:szCs w:val="28"/>
        </w:rPr>
        <w:t>,</w:t>
      </w:r>
      <w:r w:rsidRPr="00E870D6"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  <w:lang w:val="en-US"/>
        </w:rPr>
        <w:t>I</w:t>
      </w:r>
      <w:r>
        <w:rPr>
          <w:color w:val="000000"/>
          <w:spacing w:val="21"/>
          <w:sz w:val="28"/>
          <w:szCs w:val="28"/>
          <w:vertAlign w:val="subscript"/>
        </w:rPr>
        <w:t xml:space="preserve">3Х </w:t>
      </w:r>
      <w:r w:rsidRPr="00E870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70D6">
        <w:rPr>
          <w:sz w:val="28"/>
          <w:szCs w:val="28"/>
        </w:rPr>
        <w:t>активного двухполюсника методом двух законов Кирхгофа. Для этого составляется и решается система трех уравнений</w:t>
      </w:r>
      <w:r>
        <w:rPr>
          <w:sz w:val="28"/>
          <w:szCs w:val="28"/>
        </w:rPr>
        <w:t xml:space="preserve"> с неизвестными токами </w:t>
      </w:r>
      <w:r>
        <w:rPr>
          <w:color w:val="000000"/>
          <w:spacing w:val="21"/>
          <w:sz w:val="28"/>
          <w:szCs w:val="28"/>
          <w:lang w:val="en-US"/>
        </w:rPr>
        <w:t>I</w:t>
      </w:r>
      <w:r>
        <w:rPr>
          <w:color w:val="000000"/>
          <w:spacing w:val="21"/>
          <w:sz w:val="28"/>
          <w:szCs w:val="28"/>
          <w:vertAlign w:val="subscript"/>
        </w:rPr>
        <w:t>1Х</w:t>
      </w:r>
      <w:r>
        <w:rPr>
          <w:color w:val="000000"/>
          <w:spacing w:val="21"/>
          <w:sz w:val="28"/>
          <w:szCs w:val="28"/>
        </w:rPr>
        <w:t>,</w:t>
      </w:r>
      <w:r w:rsidRPr="00E870D6"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  <w:lang w:val="en-US"/>
        </w:rPr>
        <w:t>I</w:t>
      </w:r>
      <w:r>
        <w:rPr>
          <w:color w:val="000000"/>
          <w:spacing w:val="21"/>
          <w:sz w:val="28"/>
          <w:szCs w:val="28"/>
          <w:vertAlign w:val="subscript"/>
        </w:rPr>
        <w:t>2Х</w:t>
      </w:r>
      <w:r>
        <w:rPr>
          <w:color w:val="000000"/>
          <w:spacing w:val="21"/>
          <w:sz w:val="28"/>
          <w:szCs w:val="28"/>
        </w:rPr>
        <w:t>,</w:t>
      </w:r>
      <w:r w:rsidRPr="00E870D6"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  <w:lang w:val="en-US"/>
        </w:rPr>
        <w:t>I</w:t>
      </w:r>
      <w:r>
        <w:rPr>
          <w:color w:val="000000"/>
          <w:spacing w:val="21"/>
          <w:sz w:val="28"/>
          <w:szCs w:val="28"/>
          <w:vertAlign w:val="subscript"/>
        </w:rPr>
        <w:t>3Х</w:t>
      </w:r>
      <w:r>
        <w:rPr>
          <w:color w:val="000000"/>
          <w:spacing w:val="21"/>
          <w:sz w:val="28"/>
          <w:szCs w:val="28"/>
        </w:rPr>
        <w:t>:</w:t>
      </w:r>
    </w:p>
    <w:p w:rsidR="00BC33E3" w:rsidRPr="007864D8" w:rsidRDefault="00BC33E3" w:rsidP="00BC33E3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00400" cy="14376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E3" w:rsidRDefault="00BC33E3" w:rsidP="00BC33E3">
      <w:pPr>
        <w:ind w:firstLine="709"/>
        <w:jc w:val="both"/>
        <w:rPr>
          <w:sz w:val="28"/>
          <w:szCs w:val="28"/>
        </w:rPr>
      </w:pPr>
    </w:p>
    <w:p w:rsidR="00BC33E3" w:rsidRDefault="00BC33E3" w:rsidP="00BC33E3">
      <w:pPr>
        <w:ind w:firstLine="709"/>
        <w:jc w:val="both"/>
        <w:rPr>
          <w:sz w:val="28"/>
          <w:szCs w:val="28"/>
        </w:rPr>
      </w:pPr>
      <w:r w:rsidRPr="00D40435">
        <w:rPr>
          <w:position w:val="-12"/>
          <w:sz w:val="28"/>
          <w:szCs w:val="28"/>
        </w:rPr>
        <w:object w:dxaOrig="20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85pt;height:18.8pt" o:ole="">
            <v:imagedata r:id="rId7" o:title=""/>
          </v:shape>
          <o:OLEObject Type="Embed" ProgID="Equation.3" ShapeID="_x0000_i1025" DrawAspect="Content" ObjectID="_1482059493" r:id="rId8"/>
        </w:object>
      </w:r>
      <w:r w:rsidRPr="00A27C4E">
        <w:rPr>
          <w:sz w:val="28"/>
          <w:szCs w:val="28"/>
        </w:rPr>
        <w:tab/>
        <w:t xml:space="preserve">     </w:t>
      </w:r>
    </w:p>
    <w:p w:rsidR="00BC33E3" w:rsidRPr="00A27C4E" w:rsidRDefault="00BC33E3" w:rsidP="00BC33E3">
      <w:pPr>
        <w:ind w:firstLine="709"/>
        <w:jc w:val="both"/>
        <w:rPr>
          <w:sz w:val="28"/>
          <w:szCs w:val="28"/>
        </w:rPr>
      </w:pPr>
      <w:r w:rsidRPr="00BE6A42">
        <w:rPr>
          <w:position w:val="-12"/>
          <w:sz w:val="28"/>
          <w:szCs w:val="28"/>
        </w:rPr>
        <w:object w:dxaOrig="2799" w:dyaOrig="380">
          <v:shape id="_x0000_i1026" type="#_x0000_t75" style="width:139.85pt;height:18.8pt" o:ole="">
            <v:imagedata r:id="rId9" o:title=""/>
          </v:shape>
          <o:OLEObject Type="Embed" ProgID="Equation.3" ShapeID="_x0000_i1026" DrawAspect="Content" ObjectID="_1482059494" r:id="rId10"/>
        </w:object>
      </w:r>
      <w:r w:rsidRPr="00A27C4E">
        <w:rPr>
          <w:sz w:val="28"/>
          <w:szCs w:val="28"/>
        </w:rPr>
        <w:t xml:space="preserve">     </w:t>
      </w:r>
    </w:p>
    <w:p w:rsidR="00BC33E3" w:rsidRDefault="00BC33E3" w:rsidP="00BC33E3">
      <w:pPr>
        <w:ind w:firstLine="709"/>
        <w:jc w:val="both"/>
        <w:rPr>
          <w:sz w:val="28"/>
          <w:szCs w:val="28"/>
        </w:rPr>
      </w:pPr>
      <w:r w:rsidRPr="00BE6A42">
        <w:rPr>
          <w:position w:val="-12"/>
          <w:sz w:val="28"/>
          <w:szCs w:val="28"/>
        </w:rPr>
        <w:object w:dxaOrig="4080" w:dyaOrig="380">
          <v:shape id="_x0000_i1027" type="#_x0000_t75" style="width:204pt;height:18.8pt" o:ole="">
            <v:imagedata r:id="rId11" o:title=""/>
          </v:shape>
          <o:OLEObject Type="Embed" ProgID="Equation.3" ShapeID="_x0000_i1027" DrawAspect="Content" ObjectID="_1482059495" r:id="rId12"/>
        </w:object>
      </w:r>
    </w:p>
    <w:p w:rsidR="00BC33E3" w:rsidRPr="00CB3010" w:rsidRDefault="00BC33E3" w:rsidP="00BC33E3">
      <w:pPr>
        <w:ind w:firstLine="709"/>
        <w:jc w:val="both"/>
        <w:rPr>
          <w:sz w:val="28"/>
          <w:szCs w:val="28"/>
        </w:rPr>
      </w:pPr>
      <w:r w:rsidRPr="007864D8">
        <w:rPr>
          <w:sz w:val="28"/>
          <w:szCs w:val="28"/>
        </w:rPr>
        <w:t>Подставив в данную систему уравнений числовые значения и р</w:t>
      </w:r>
      <w:r>
        <w:rPr>
          <w:sz w:val="28"/>
          <w:szCs w:val="28"/>
        </w:rPr>
        <w:t xml:space="preserve">ешив ее, получаем: </w:t>
      </w:r>
      <w:r>
        <w:rPr>
          <w:color w:val="000000"/>
          <w:spacing w:val="21"/>
          <w:sz w:val="28"/>
          <w:szCs w:val="28"/>
          <w:lang w:val="en-US"/>
        </w:rPr>
        <w:t>I</w:t>
      </w:r>
      <w:r>
        <w:rPr>
          <w:color w:val="000000"/>
          <w:spacing w:val="21"/>
          <w:sz w:val="28"/>
          <w:szCs w:val="28"/>
          <w:vertAlign w:val="subscript"/>
        </w:rPr>
        <w:t>1Х</w:t>
      </w:r>
      <w:r>
        <w:rPr>
          <w:color w:val="000000"/>
          <w:spacing w:val="21"/>
          <w:sz w:val="28"/>
          <w:szCs w:val="28"/>
        </w:rPr>
        <w:t>=</w:t>
      </w:r>
      <w:r>
        <w:rPr>
          <w:sz w:val="28"/>
          <w:szCs w:val="28"/>
        </w:rPr>
        <w:t>1,125</w:t>
      </w:r>
      <w:r w:rsidRPr="007864D8">
        <w:rPr>
          <w:sz w:val="28"/>
          <w:szCs w:val="28"/>
        </w:rPr>
        <w:t xml:space="preserve"> А; </w:t>
      </w:r>
      <w:r>
        <w:rPr>
          <w:color w:val="000000"/>
          <w:spacing w:val="21"/>
          <w:sz w:val="28"/>
          <w:szCs w:val="28"/>
          <w:lang w:val="en-US"/>
        </w:rPr>
        <w:t>I</w:t>
      </w:r>
      <w:r>
        <w:rPr>
          <w:color w:val="000000"/>
          <w:spacing w:val="21"/>
          <w:sz w:val="28"/>
          <w:szCs w:val="28"/>
          <w:vertAlign w:val="subscript"/>
        </w:rPr>
        <w:t>2Х</w:t>
      </w:r>
      <w:r>
        <w:rPr>
          <w:sz w:val="28"/>
          <w:szCs w:val="28"/>
        </w:rPr>
        <w:t>=</w:t>
      </w:r>
      <w:r w:rsidRPr="007864D8">
        <w:rPr>
          <w:sz w:val="28"/>
          <w:szCs w:val="28"/>
        </w:rPr>
        <w:t xml:space="preserve">0,125 A; </w:t>
      </w:r>
      <w:r>
        <w:rPr>
          <w:color w:val="000000"/>
          <w:spacing w:val="21"/>
          <w:sz w:val="28"/>
          <w:szCs w:val="28"/>
          <w:lang w:val="en-US"/>
        </w:rPr>
        <w:t>I</w:t>
      </w:r>
      <w:r>
        <w:rPr>
          <w:color w:val="000000"/>
          <w:spacing w:val="21"/>
          <w:sz w:val="28"/>
          <w:szCs w:val="28"/>
          <w:vertAlign w:val="subscript"/>
        </w:rPr>
        <w:t>3Х</w:t>
      </w:r>
      <w:r>
        <w:rPr>
          <w:sz w:val="28"/>
          <w:szCs w:val="28"/>
        </w:rPr>
        <w:t>=</w:t>
      </w:r>
      <w:r w:rsidRPr="007864D8"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,25</w:t>
      </w:r>
      <w:proofErr w:type="gramEnd"/>
      <w:r w:rsidRPr="007864D8">
        <w:rPr>
          <w:sz w:val="28"/>
          <w:szCs w:val="28"/>
        </w:rPr>
        <w:t xml:space="preserve"> А. Определяется напряжений  </w:t>
      </w:r>
      <w:proofErr w:type="spellStart"/>
      <w:r w:rsidRPr="00E870D6">
        <w:rPr>
          <w:sz w:val="28"/>
          <w:szCs w:val="28"/>
        </w:rPr>
        <w:t>U</w:t>
      </w:r>
      <w:r>
        <w:rPr>
          <w:sz w:val="28"/>
          <w:szCs w:val="28"/>
          <w:vertAlign w:val="subscript"/>
        </w:rPr>
        <w:t>х</w:t>
      </w:r>
      <w:proofErr w:type="spellEnd"/>
      <w:r w:rsidRPr="007864D8">
        <w:rPr>
          <w:sz w:val="28"/>
          <w:szCs w:val="28"/>
        </w:rPr>
        <w:t xml:space="preserve"> из решения уравнения, которое составляется по второму </w:t>
      </w:r>
      <w:r>
        <w:rPr>
          <w:sz w:val="28"/>
          <w:szCs w:val="28"/>
        </w:rPr>
        <w:t xml:space="preserve">закону Кирхгофа для контура </w:t>
      </w:r>
      <w:proofErr w:type="spellStart"/>
      <w:r>
        <w:rPr>
          <w:sz w:val="28"/>
          <w:szCs w:val="28"/>
          <w:lang w:val="en-US"/>
        </w:rPr>
        <w:t>abca</w:t>
      </w:r>
      <w:proofErr w:type="spellEnd"/>
      <w:r w:rsidRPr="007864D8">
        <w:rPr>
          <w:sz w:val="28"/>
          <w:szCs w:val="28"/>
        </w:rPr>
        <w:t xml:space="preserve">: </w:t>
      </w:r>
    </w:p>
    <w:p w:rsidR="00BC33E3" w:rsidRDefault="00BC33E3" w:rsidP="00BC33E3">
      <w:pPr>
        <w:ind w:firstLine="709"/>
        <w:jc w:val="both"/>
        <w:rPr>
          <w:sz w:val="28"/>
          <w:szCs w:val="28"/>
        </w:rPr>
      </w:pPr>
    </w:p>
    <w:p w:rsidR="00BC33E3" w:rsidRDefault="00BC33E3" w:rsidP="00BC33E3">
      <w:pPr>
        <w:ind w:firstLine="709"/>
        <w:jc w:val="both"/>
        <w:rPr>
          <w:sz w:val="28"/>
          <w:szCs w:val="28"/>
        </w:rPr>
      </w:pPr>
      <w:r w:rsidRPr="00CB3010">
        <w:rPr>
          <w:position w:val="-12"/>
          <w:sz w:val="28"/>
          <w:szCs w:val="28"/>
        </w:rPr>
        <w:object w:dxaOrig="2320" w:dyaOrig="380">
          <v:shape id="_x0000_i1028" type="#_x0000_t75" style="width:115.85pt;height:18.8pt" o:ole="">
            <v:imagedata r:id="rId13" o:title=""/>
          </v:shape>
          <o:OLEObject Type="Embed" ProgID="Equation.3" ShapeID="_x0000_i1028" DrawAspect="Content" ObjectID="_1482059496" r:id="rId14"/>
        </w:object>
      </w:r>
      <w:r>
        <w:rPr>
          <w:sz w:val="28"/>
          <w:szCs w:val="28"/>
        </w:rPr>
        <w:t xml:space="preserve"> </w:t>
      </w:r>
      <w:r w:rsidRPr="00CB3010">
        <w:rPr>
          <w:position w:val="-12"/>
          <w:sz w:val="28"/>
          <w:szCs w:val="28"/>
        </w:rPr>
        <w:object w:dxaOrig="2880" w:dyaOrig="380">
          <v:shape id="_x0000_i1029" type="#_x0000_t75" style="width:2in;height:18.8pt" o:ole="">
            <v:imagedata r:id="rId15" o:title=""/>
          </v:shape>
          <o:OLEObject Type="Embed" ProgID="Equation.3" ShapeID="_x0000_i1029" DrawAspect="Content" ObjectID="_1482059497" r:id="rId16"/>
        </w:object>
      </w:r>
      <w:r>
        <w:rPr>
          <w:sz w:val="28"/>
          <w:szCs w:val="28"/>
        </w:rPr>
        <w:t>В.</w:t>
      </w:r>
    </w:p>
    <w:p w:rsidR="00BC33E3" w:rsidRDefault="00BC33E3" w:rsidP="00BC33E3">
      <w:pPr>
        <w:ind w:firstLine="709"/>
        <w:jc w:val="both"/>
        <w:rPr>
          <w:sz w:val="28"/>
          <w:szCs w:val="28"/>
        </w:rPr>
      </w:pPr>
      <w:r w:rsidRPr="007864D8">
        <w:rPr>
          <w:sz w:val="28"/>
          <w:szCs w:val="28"/>
        </w:rPr>
        <w:t xml:space="preserve">Сопротивление </w:t>
      </w:r>
      <w:proofErr w:type="gramStart"/>
      <w:r w:rsidRPr="00CA6991">
        <w:rPr>
          <w:color w:val="000000"/>
          <w:spacing w:val="21"/>
          <w:sz w:val="28"/>
          <w:szCs w:val="28"/>
          <w:lang w:val="en-US"/>
        </w:rPr>
        <w:t>R</w:t>
      </w:r>
      <w:proofErr w:type="gramEnd"/>
      <w:r>
        <w:rPr>
          <w:color w:val="000000"/>
          <w:spacing w:val="21"/>
          <w:sz w:val="28"/>
          <w:szCs w:val="28"/>
          <w:vertAlign w:val="subscript"/>
        </w:rPr>
        <w:t>ВХ</w:t>
      </w:r>
      <w:r w:rsidRPr="007864D8">
        <w:rPr>
          <w:sz w:val="28"/>
          <w:szCs w:val="28"/>
        </w:rPr>
        <w:t xml:space="preserve"> определяется в следующем порядке. Вычерчивается схема пассивной</w:t>
      </w:r>
      <w:r>
        <w:rPr>
          <w:sz w:val="28"/>
          <w:szCs w:val="28"/>
        </w:rPr>
        <w:t xml:space="preserve"> части активного двухполюсника </w:t>
      </w:r>
      <w:r w:rsidRPr="007864D8">
        <w:rPr>
          <w:sz w:val="28"/>
          <w:szCs w:val="28"/>
        </w:rPr>
        <w:t>(</w:t>
      </w:r>
      <w:r>
        <w:rPr>
          <w:sz w:val="28"/>
          <w:szCs w:val="28"/>
        </w:rPr>
        <w:t>рис.7</w:t>
      </w:r>
      <w:r w:rsidRPr="007864D8">
        <w:rPr>
          <w:sz w:val="28"/>
          <w:szCs w:val="28"/>
        </w:rPr>
        <w:t xml:space="preserve">), которая получается из схемы активного двухполюсника путем </w:t>
      </w:r>
      <w:r>
        <w:rPr>
          <w:sz w:val="28"/>
          <w:szCs w:val="28"/>
        </w:rPr>
        <w:t>исключения из нее источников ЭДС</w:t>
      </w:r>
      <w:r w:rsidRPr="007864D8">
        <w:rPr>
          <w:sz w:val="28"/>
          <w:szCs w:val="28"/>
        </w:rPr>
        <w:t>. Сопротивлен</w:t>
      </w:r>
      <w:r>
        <w:rPr>
          <w:sz w:val="28"/>
          <w:szCs w:val="28"/>
        </w:rPr>
        <w:t xml:space="preserve">ие </w:t>
      </w:r>
      <w:r w:rsidRPr="007864D8">
        <w:rPr>
          <w:sz w:val="28"/>
          <w:szCs w:val="28"/>
        </w:rPr>
        <w:t xml:space="preserve"> </w:t>
      </w:r>
      <w:proofErr w:type="gramStart"/>
      <w:r w:rsidRPr="00CA6991">
        <w:rPr>
          <w:color w:val="000000"/>
          <w:spacing w:val="21"/>
          <w:sz w:val="28"/>
          <w:szCs w:val="28"/>
          <w:lang w:val="en-US"/>
        </w:rPr>
        <w:t>R</w:t>
      </w:r>
      <w:proofErr w:type="gramEnd"/>
      <w:r>
        <w:rPr>
          <w:color w:val="000000"/>
          <w:spacing w:val="21"/>
          <w:sz w:val="28"/>
          <w:szCs w:val="28"/>
          <w:vertAlign w:val="subscript"/>
        </w:rPr>
        <w:t>ВХ</w:t>
      </w:r>
      <w:r w:rsidRPr="007864D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Pr="007864D8">
        <w:rPr>
          <w:sz w:val="28"/>
          <w:szCs w:val="28"/>
        </w:rPr>
        <w:t>, собой</w:t>
      </w:r>
    </w:p>
    <w:p w:rsidR="00BC33E3" w:rsidRDefault="00BC33E3" w:rsidP="00BC33E3">
      <w:pPr>
        <w:ind w:firstLine="709"/>
        <w:jc w:val="center"/>
      </w:pPr>
      <w:r>
        <w:rPr>
          <w:noProof/>
        </w:rPr>
        <w:drawing>
          <wp:inline distT="0" distB="0" distL="0" distR="0">
            <wp:extent cx="2822575" cy="102044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E3" w:rsidRDefault="00BC33E3" w:rsidP="00BC33E3">
      <w:pPr>
        <w:ind w:firstLine="709"/>
        <w:jc w:val="center"/>
      </w:pPr>
    </w:p>
    <w:p w:rsidR="00BC33E3" w:rsidRPr="00BC33E3" w:rsidRDefault="00BC33E3" w:rsidP="00BC33E3">
      <w:pPr>
        <w:ind w:firstLine="709"/>
        <w:jc w:val="both"/>
        <w:rPr>
          <w:sz w:val="28"/>
          <w:szCs w:val="28"/>
        </w:rPr>
      </w:pPr>
      <w:r w:rsidRPr="007864D8">
        <w:rPr>
          <w:sz w:val="28"/>
          <w:szCs w:val="28"/>
        </w:rPr>
        <w:t>эквивалентное сопротивление цепи, схема которой приведена на рис.</w:t>
      </w:r>
      <w:r w:rsidRPr="007864D8">
        <w:t xml:space="preserve"> </w:t>
      </w:r>
      <w:r w:rsidRPr="007864D8">
        <w:rPr>
          <w:sz w:val="28"/>
          <w:szCs w:val="28"/>
        </w:rPr>
        <w:t>7. Оно определяется в два этапа. Сначала определяется эквивалент</w:t>
      </w:r>
      <w:r>
        <w:rPr>
          <w:sz w:val="28"/>
          <w:szCs w:val="28"/>
        </w:rPr>
        <w:t xml:space="preserve">ное сопротивление </w:t>
      </w:r>
      <w:r w:rsidRPr="007864D8">
        <w:rPr>
          <w:sz w:val="28"/>
          <w:szCs w:val="28"/>
        </w:rPr>
        <w:t xml:space="preserve"> </w:t>
      </w:r>
      <w:r w:rsidRPr="00CA6991">
        <w:rPr>
          <w:color w:val="000000"/>
          <w:spacing w:val="21"/>
          <w:sz w:val="28"/>
          <w:szCs w:val="28"/>
          <w:lang w:val="en-US"/>
        </w:rPr>
        <w:t>R</w:t>
      </w:r>
      <w:r>
        <w:rPr>
          <w:color w:val="000000"/>
          <w:spacing w:val="21"/>
          <w:sz w:val="28"/>
          <w:szCs w:val="28"/>
          <w:vertAlign w:val="subscript"/>
        </w:rPr>
        <w:t>ЭК1</w:t>
      </w:r>
      <w:r w:rsidRPr="007864D8">
        <w:rPr>
          <w:sz w:val="28"/>
          <w:szCs w:val="28"/>
        </w:rPr>
        <w:t xml:space="preserve"> части цепи, расположенной слева от узлов</w:t>
      </w:r>
      <w:r w:rsidRPr="007864D8">
        <w:t xml:space="preserve"> </w:t>
      </w:r>
      <w:r w:rsidRPr="007864D8">
        <w:rPr>
          <w:b/>
          <w:sz w:val="28"/>
          <w:szCs w:val="28"/>
          <w:lang w:val="en-US"/>
        </w:rPr>
        <w:t>a</w:t>
      </w:r>
      <w:r w:rsidRPr="007864D8">
        <w:rPr>
          <w:sz w:val="28"/>
          <w:szCs w:val="28"/>
        </w:rPr>
        <w:t xml:space="preserve"> и </w:t>
      </w:r>
      <w:r w:rsidRPr="007864D8">
        <w:rPr>
          <w:b/>
          <w:sz w:val="28"/>
          <w:szCs w:val="28"/>
          <w:lang w:val="en-US"/>
        </w:rPr>
        <w:t>c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BC33E3" w:rsidRDefault="00BC33E3" w:rsidP="00BC33E3">
      <w:pPr>
        <w:ind w:firstLine="709"/>
        <w:jc w:val="both"/>
        <w:rPr>
          <w:sz w:val="28"/>
          <w:szCs w:val="28"/>
        </w:rPr>
      </w:pPr>
      <w:r w:rsidRPr="00CB3010">
        <w:rPr>
          <w:position w:val="-34"/>
          <w:sz w:val="28"/>
          <w:szCs w:val="28"/>
          <w:lang w:val="en-US"/>
        </w:rPr>
        <w:object w:dxaOrig="4239" w:dyaOrig="780">
          <v:shape id="_x0000_i1030" type="#_x0000_t75" style="width:211.85pt;height:39.15pt" o:ole="">
            <v:imagedata r:id="rId18" o:title=""/>
          </v:shape>
          <o:OLEObject Type="Embed" ProgID="Equation.3" ShapeID="_x0000_i1030" DrawAspect="Content" ObjectID="_1482059498" r:id="rId19"/>
        </w:object>
      </w:r>
      <w:r>
        <w:rPr>
          <w:sz w:val="28"/>
          <w:szCs w:val="28"/>
        </w:rPr>
        <w:t xml:space="preserve"> Ом.</w:t>
      </w:r>
    </w:p>
    <w:p w:rsidR="00BC33E3" w:rsidRDefault="00BC33E3" w:rsidP="00BC33E3">
      <w:pPr>
        <w:ind w:firstLine="709"/>
        <w:jc w:val="both"/>
        <w:rPr>
          <w:color w:val="000000"/>
          <w:spacing w:val="21"/>
          <w:sz w:val="28"/>
          <w:szCs w:val="28"/>
        </w:rPr>
      </w:pPr>
      <w:r w:rsidRPr="00CB3010">
        <w:rPr>
          <w:sz w:val="28"/>
          <w:szCs w:val="28"/>
        </w:rPr>
        <w:t xml:space="preserve">Затем определяется сопротивление </w:t>
      </w:r>
      <w:proofErr w:type="gramStart"/>
      <w:r w:rsidRPr="00CA6991">
        <w:rPr>
          <w:color w:val="000000"/>
          <w:spacing w:val="21"/>
          <w:sz w:val="28"/>
          <w:szCs w:val="28"/>
          <w:lang w:val="en-US"/>
        </w:rPr>
        <w:t>R</w:t>
      </w:r>
      <w:proofErr w:type="gramEnd"/>
      <w:r>
        <w:rPr>
          <w:color w:val="000000"/>
          <w:spacing w:val="21"/>
          <w:sz w:val="28"/>
          <w:szCs w:val="28"/>
          <w:vertAlign w:val="subscript"/>
        </w:rPr>
        <w:t>ВХ</w:t>
      </w:r>
      <w:r>
        <w:rPr>
          <w:color w:val="000000"/>
          <w:spacing w:val="21"/>
          <w:sz w:val="28"/>
          <w:szCs w:val="28"/>
        </w:rPr>
        <w:t>:</w:t>
      </w:r>
    </w:p>
    <w:p w:rsidR="00BC33E3" w:rsidRDefault="00BC33E3" w:rsidP="00BC33E3">
      <w:pPr>
        <w:ind w:firstLine="709"/>
        <w:jc w:val="both"/>
        <w:rPr>
          <w:sz w:val="28"/>
          <w:szCs w:val="28"/>
        </w:rPr>
      </w:pPr>
      <w:r w:rsidRPr="00CB3010">
        <w:rPr>
          <w:color w:val="000000"/>
          <w:spacing w:val="21"/>
          <w:position w:val="-34"/>
          <w:sz w:val="28"/>
          <w:szCs w:val="28"/>
        </w:rPr>
        <w:object w:dxaOrig="4400" w:dyaOrig="780">
          <v:shape id="_x0000_i1031" type="#_x0000_t75" style="width:220.15pt;height:39.15pt" o:ole="">
            <v:imagedata r:id="rId20" o:title=""/>
          </v:shape>
          <o:OLEObject Type="Embed" ProgID="Equation.3" ShapeID="_x0000_i1031" DrawAspect="Content" ObjectID="_1482059499" r:id="rId21"/>
        </w:objec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Ом.</w:t>
      </w:r>
    </w:p>
    <w:p w:rsidR="00BC33E3" w:rsidRDefault="00BC33E3" w:rsidP="00BC3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Искомый ток </w:t>
      </w:r>
      <w:r>
        <w:rPr>
          <w:color w:val="000000"/>
          <w:spacing w:val="21"/>
          <w:sz w:val="28"/>
          <w:szCs w:val="28"/>
          <w:lang w:val="en-US"/>
        </w:rPr>
        <w:t>I</w:t>
      </w:r>
      <w:r>
        <w:rPr>
          <w:color w:val="000000"/>
          <w:spacing w:val="21"/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определяется по формуле:</w:t>
      </w:r>
    </w:p>
    <w:p w:rsidR="00BC33E3" w:rsidRDefault="00BC33E3" w:rsidP="00BC33E3">
      <w:pPr>
        <w:ind w:firstLine="709"/>
        <w:jc w:val="both"/>
        <w:rPr>
          <w:sz w:val="28"/>
          <w:szCs w:val="28"/>
        </w:rPr>
      </w:pPr>
      <w:r w:rsidRPr="00CB3010">
        <w:rPr>
          <w:position w:val="-34"/>
          <w:sz w:val="28"/>
          <w:szCs w:val="28"/>
        </w:rPr>
        <w:object w:dxaOrig="3080" w:dyaOrig="780">
          <v:shape id="_x0000_i1032" type="#_x0000_t75" style="width:153.9pt;height:39.15pt" o:ole="">
            <v:imagedata r:id="rId22" o:title=""/>
          </v:shape>
          <o:OLEObject Type="Embed" ProgID="Equation.3" ShapeID="_x0000_i1032" DrawAspect="Content" ObjectID="_1482059500" r:id="rId23"/>
        </w:object>
      </w:r>
      <w:r>
        <w:rPr>
          <w:sz w:val="28"/>
          <w:szCs w:val="28"/>
        </w:rPr>
        <w:t xml:space="preserve"> А.</w:t>
      </w:r>
    </w:p>
    <w:p w:rsidR="00BC33E3" w:rsidRPr="00BC33E3" w:rsidRDefault="00BC33E3" w:rsidP="00BC33E3">
      <w:pPr>
        <w:ind w:firstLine="708"/>
      </w:pPr>
    </w:p>
    <w:sectPr w:rsidR="00BC33E3" w:rsidRPr="00BC33E3" w:rsidSect="00B6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compat/>
  <w:rsids>
    <w:rsidRoot w:val="00BC33E3"/>
    <w:rsid w:val="00002531"/>
    <w:rsid w:val="00025EEF"/>
    <w:rsid w:val="00057479"/>
    <w:rsid w:val="00072516"/>
    <w:rsid w:val="0008503D"/>
    <w:rsid w:val="00094D6E"/>
    <w:rsid w:val="000C1135"/>
    <w:rsid w:val="000C7EDC"/>
    <w:rsid w:val="001165C2"/>
    <w:rsid w:val="00160E5D"/>
    <w:rsid w:val="00166E42"/>
    <w:rsid w:val="00167CB9"/>
    <w:rsid w:val="00173A5F"/>
    <w:rsid w:val="00177318"/>
    <w:rsid w:val="00192D16"/>
    <w:rsid w:val="001A6312"/>
    <w:rsid w:val="001B082D"/>
    <w:rsid w:val="001B4795"/>
    <w:rsid w:val="001D6CE9"/>
    <w:rsid w:val="00224CAA"/>
    <w:rsid w:val="00225C3B"/>
    <w:rsid w:val="00281BBE"/>
    <w:rsid w:val="002B7DC3"/>
    <w:rsid w:val="002D1BF1"/>
    <w:rsid w:val="002D673A"/>
    <w:rsid w:val="002E37B9"/>
    <w:rsid w:val="002E7D21"/>
    <w:rsid w:val="003059EB"/>
    <w:rsid w:val="003334AF"/>
    <w:rsid w:val="003647DB"/>
    <w:rsid w:val="0039485E"/>
    <w:rsid w:val="003A6313"/>
    <w:rsid w:val="003C28E9"/>
    <w:rsid w:val="003C2A6B"/>
    <w:rsid w:val="003D382A"/>
    <w:rsid w:val="003D3D09"/>
    <w:rsid w:val="0042243B"/>
    <w:rsid w:val="004319D9"/>
    <w:rsid w:val="00442BAF"/>
    <w:rsid w:val="00460426"/>
    <w:rsid w:val="004C5C81"/>
    <w:rsid w:val="004F1C7A"/>
    <w:rsid w:val="004F63AA"/>
    <w:rsid w:val="00532BA7"/>
    <w:rsid w:val="00565CF0"/>
    <w:rsid w:val="00596EDD"/>
    <w:rsid w:val="005A67B3"/>
    <w:rsid w:val="005B2ECB"/>
    <w:rsid w:val="005C4D7B"/>
    <w:rsid w:val="005E1D4A"/>
    <w:rsid w:val="006232A4"/>
    <w:rsid w:val="00646590"/>
    <w:rsid w:val="00657021"/>
    <w:rsid w:val="00686C18"/>
    <w:rsid w:val="006A0948"/>
    <w:rsid w:val="006A1571"/>
    <w:rsid w:val="006F1F25"/>
    <w:rsid w:val="007024EB"/>
    <w:rsid w:val="00734269"/>
    <w:rsid w:val="00743300"/>
    <w:rsid w:val="007462CE"/>
    <w:rsid w:val="00780275"/>
    <w:rsid w:val="007B6354"/>
    <w:rsid w:val="007C3E2A"/>
    <w:rsid w:val="007C75CB"/>
    <w:rsid w:val="007E1CA7"/>
    <w:rsid w:val="00804786"/>
    <w:rsid w:val="0088595F"/>
    <w:rsid w:val="00900629"/>
    <w:rsid w:val="009107D0"/>
    <w:rsid w:val="00947602"/>
    <w:rsid w:val="00966868"/>
    <w:rsid w:val="00975341"/>
    <w:rsid w:val="00982624"/>
    <w:rsid w:val="00990652"/>
    <w:rsid w:val="009C2605"/>
    <w:rsid w:val="009F6F32"/>
    <w:rsid w:val="00A45195"/>
    <w:rsid w:val="00A668E0"/>
    <w:rsid w:val="00AC7F01"/>
    <w:rsid w:val="00AD6494"/>
    <w:rsid w:val="00AF3F0C"/>
    <w:rsid w:val="00AF59BE"/>
    <w:rsid w:val="00B0214E"/>
    <w:rsid w:val="00B11D61"/>
    <w:rsid w:val="00B20C5B"/>
    <w:rsid w:val="00B61478"/>
    <w:rsid w:val="00B661F7"/>
    <w:rsid w:val="00B73B99"/>
    <w:rsid w:val="00B95D73"/>
    <w:rsid w:val="00B96888"/>
    <w:rsid w:val="00BC13A5"/>
    <w:rsid w:val="00BC33E3"/>
    <w:rsid w:val="00BD01D0"/>
    <w:rsid w:val="00C16684"/>
    <w:rsid w:val="00C406B9"/>
    <w:rsid w:val="00C66C46"/>
    <w:rsid w:val="00C930A2"/>
    <w:rsid w:val="00CC3AEA"/>
    <w:rsid w:val="00CD0F53"/>
    <w:rsid w:val="00CD39A1"/>
    <w:rsid w:val="00D32177"/>
    <w:rsid w:val="00D65DA8"/>
    <w:rsid w:val="00D9615F"/>
    <w:rsid w:val="00DF1A8F"/>
    <w:rsid w:val="00E15F94"/>
    <w:rsid w:val="00E414AD"/>
    <w:rsid w:val="00F01952"/>
    <w:rsid w:val="00F34CD6"/>
    <w:rsid w:val="00F35205"/>
    <w:rsid w:val="00F76A5D"/>
    <w:rsid w:val="00F96B28"/>
    <w:rsid w:val="00FA0C5B"/>
    <w:rsid w:val="00FA6A26"/>
    <w:rsid w:val="00FC7B7C"/>
    <w:rsid w:val="00FE1F10"/>
    <w:rsid w:val="00FE48AF"/>
    <w:rsid w:val="00FE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E3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D61"/>
    <w:pPr>
      <w:keepNext/>
      <w:keepLines/>
      <w:spacing w:before="240" w:after="200" w:line="276" w:lineRule="auto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D61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3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C33E3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8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2005</Characters>
  <Application>Microsoft Office Word</Application>
  <DocSecurity>0</DocSecurity>
  <Lines>16</Lines>
  <Paragraphs>4</Paragraphs>
  <ScaleCrop>false</ScaleCrop>
  <Company>2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2015-01-06T10:20:00Z</dcterms:created>
  <dcterms:modified xsi:type="dcterms:W3CDTF">2015-01-06T10:25:00Z</dcterms:modified>
</cp:coreProperties>
</file>