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03" w:rsidRPr="009D018C" w:rsidRDefault="00A91A18">
      <w:pPr>
        <w:rPr>
          <w:rFonts w:ascii="Times New Roman" w:hAnsi="Times New Roman" w:cs="Times New Roman"/>
        </w:rPr>
      </w:pPr>
      <w:r w:rsidRPr="009D018C">
        <w:rPr>
          <w:rFonts w:ascii="Times New Roman" w:hAnsi="Times New Roman" w:cs="Times New Roman"/>
        </w:rPr>
        <w:t>Задача№1.</w:t>
      </w:r>
    </w:p>
    <w:p w:rsidR="00A91A18" w:rsidRPr="009D018C" w:rsidRDefault="00A91A18" w:rsidP="00A91A18">
      <w:pPr>
        <w:rPr>
          <w:rFonts w:ascii="Times New Roman" w:hAnsi="Times New Roman" w:cs="Times New Roman"/>
        </w:rPr>
      </w:pPr>
      <w:r w:rsidRPr="009D018C">
        <w:rPr>
          <w:rFonts w:ascii="Times New Roman" w:hAnsi="Times New Roman" w:cs="Times New Roman"/>
        </w:rPr>
        <w:t xml:space="preserve">«Электрические цепи постоянного тока». </w:t>
      </w:r>
    </w:p>
    <w:p w:rsidR="00A91A18" w:rsidRPr="009D018C" w:rsidRDefault="00A91A18" w:rsidP="00A91A18">
      <w:pPr>
        <w:rPr>
          <w:rFonts w:ascii="Times New Roman" w:hAnsi="Times New Roman" w:cs="Times New Roman"/>
        </w:rPr>
      </w:pPr>
      <w:r w:rsidRPr="009D018C">
        <w:rPr>
          <w:rFonts w:ascii="Times New Roman" w:hAnsi="Times New Roman" w:cs="Times New Roman"/>
        </w:rPr>
        <w:t xml:space="preserve">В электрической цепи постоянного тока, схема, метод анализа и параметры элементов которой заданы </w:t>
      </w:r>
      <w:proofErr w:type="gramStart"/>
      <w:r w:rsidRPr="009D018C">
        <w:rPr>
          <w:rFonts w:ascii="Times New Roman" w:hAnsi="Times New Roman" w:cs="Times New Roman"/>
        </w:rPr>
        <w:t>для</w:t>
      </w:r>
      <w:proofErr w:type="gramEnd"/>
    </w:p>
    <w:p w:rsidR="00A91A18" w:rsidRPr="009D018C" w:rsidRDefault="00A91A18" w:rsidP="00A91A18">
      <w:pPr>
        <w:rPr>
          <w:rFonts w:ascii="Times New Roman" w:hAnsi="Times New Roman" w:cs="Times New Roman"/>
        </w:rPr>
      </w:pPr>
      <w:r w:rsidRPr="009D018C">
        <w:rPr>
          <w:rFonts w:ascii="Times New Roman" w:hAnsi="Times New Roman" w:cs="Times New Roman"/>
        </w:rPr>
        <w:t>каждого варианта в таблице, определить:</w:t>
      </w:r>
    </w:p>
    <w:p w:rsidR="00A91A18" w:rsidRPr="009D018C" w:rsidRDefault="00A91A18" w:rsidP="00A91A18">
      <w:pPr>
        <w:rPr>
          <w:rFonts w:ascii="Times New Roman" w:hAnsi="Times New Roman" w:cs="Times New Roman"/>
        </w:rPr>
      </w:pPr>
      <w:r w:rsidRPr="009D018C">
        <w:rPr>
          <w:rFonts w:ascii="Times New Roman" w:hAnsi="Times New Roman" w:cs="Times New Roman"/>
        </w:rPr>
        <w:t>1) токи в ветвях (их значения и фактическое положительное направление);</w:t>
      </w:r>
    </w:p>
    <w:p w:rsidR="00A91A18" w:rsidRPr="009D018C" w:rsidRDefault="00A91A18" w:rsidP="00A91A18">
      <w:pPr>
        <w:rPr>
          <w:rFonts w:ascii="Times New Roman" w:hAnsi="Times New Roman" w:cs="Times New Roman"/>
        </w:rPr>
      </w:pPr>
      <w:r w:rsidRPr="009D018C">
        <w:rPr>
          <w:rFonts w:ascii="Times New Roman" w:hAnsi="Times New Roman" w:cs="Times New Roman"/>
        </w:rPr>
        <w:t>2) показания вольтметра и ваттметра;</w:t>
      </w:r>
    </w:p>
    <w:p w:rsidR="00A91A18" w:rsidRPr="009D018C" w:rsidRDefault="00A91A18" w:rsidP="00A91A18">
      <w:pPr>
        <w:rPr>
          <w:rFonts w:ascii="Times New Roman" w:hAnsi="Times New Roman" w:cs="Times New Roman"/>
        </w:rPr>
      </w:pPr>
      <w:r w:rsidRPr="009D018C">
        <w:rPr>
          <w:rFonts w:ascii="Times New Roman" w:hAnsi="Times New Roman" w:cs="Times New Roman"/>
        </w:rPr>
        <w:t>3) режимы работы источников ЭДС. Составить баланс мощностей.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55"/>
        <w:gridCol w:w="696"/>
        <w:gridCol w:w="561"/>
        <w:gridCol w:w="561"/>
        <w:gridCol w:w="583"/>
        <w:gridCol w:w="702"/>
        <w:gridCol w:w="583"/>
        <w:gridCol w:w="734"/>
        <w:gridCol w:w="528"/>
        <w:gridCol w:w="592"/>
        <w:gridCol w:w="609"/>
        <w:gridCol w:w="515"/>
        <w:gridCol w:w="515"/>
      </w:tblGrid>
      <w:tr w:rsidR="00F66220" w:rsidRPr="00CB02DD" w:rsidTr="005A03DA">
        <w:trPr>
          <w:trHeight w:val="652"/>
        </w:trPr>
        <w:tc>
          <w:tcPr>
            <w:tcW w:w="988" w:type="dxa"/>
          </w:tcPr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proofErr w:type="spellStart"/>
            <w:r w:rsidRPr="00CB02DD">
              <w:rPr>
                <w:rFonts w:ascii="Times New Roman" w:hAnsi="Times New Roman" w:cs="Times New Roman"/>
              </w:rPr>
              <w:t>Полож</w:t>
            </w:r>
            <w:proofErr w:type="spellEnd"/>
            <w:r w:rsidRPr="00CB02DD">
              <w:rPr>
                <w:rFonts w:ascii="Times New Roman" w:hAnsi="Times New Roman" w:cs="Times New Roman"/>
              </w:rPr>
              <w:t>.</w:t>
            </w:r>
          </w:p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выкл.</w:t>
            </w:r>
          </w:p>
        </w:tc>
        <w:tc>
          <w:tcPr>
            <w:tcW w:w="1055" w:type="dxa"/>
          </w:tcPr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Метод</w:t>
            </w:r>
          </w:p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анализа</w:t>
            </w:r>
          </w:p>
        </w:tc>
        <w:tc>
          <w:tcPr>
            <w:tcW w:w="7179" w:type="dxa"/>
            <w:gridSpan w:val="12"/>
          </w:tcPr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Параметры элементов электрической схемы</w:t>
            </w:r>
          </w:p>
        </w:tc>
      </w:tr>
      <w:tr w:rsidR="00F66220" w:rsidRPr="00CB02DD" w:rsidTr="005A03DA">
        <w:tblPrEx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988" w:type="dxa"/>
          </w:tcPr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E1</w:t>
            </w:r>
          </w:p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1" w:type="dxa"/>
          </w:tcPr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Е</w:t>
            </w:r>
            <w:proofErr w:type="gramStart"/>
            <w:r w:rsidRPr="00CB02DD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1" w:type="dxa"/>
          </w:tcPr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Е3</w:t>
            </w:r>
          </w:p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83" w:type="dxa"/>
          </w:tcPr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R01</w:t>
            </w:r>
          </w:p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702" w:type="dxa"/>
          </w:tcPr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R02</w:t>
            </w:r>
          </w:p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 xml:space="preserve"> Ом</w:t>
            </w:r>
          </w:p>
        </w:tc>
        <w:tc>
          <w:tcPr>
            <w:tcW w:w="583" w:type="dxa"/>
          </w:tcPr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R03</w:t>
            </w:r>
          </w:p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 xml:space="preserve"> Ом</w:t>
            </w:r>
          </w:p>
        </w:tc>
        <w:tc>
          <w:tcPr>
            <w:tcW w:w="734" w:type="dxa"/>
          </w:tcPr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R1</w:t>
            </w:r>
          </w:p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528" w:type="dxa"/>
          </w:tcPr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R2</w:t>
            </w:r>
          </w:p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592" w:type="dxa"/>
          </w:tcPr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R3</w:t>
            </w:r>
          </w:p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609" w:type="dxa"/>
          </w:tcPr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R4</w:t>
            </w:r>
          </w:p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515" w:type="dxa"/>
          </w:tcPr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R5</w:t>
            </w:r>
          </w:p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Ом</w:t>
            </w:r>
          </w:p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R6</w:t>
            </w:r>
          </w:p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Ом</w:t>
            </w:r>
          </w:p>
          <w:p w:rsidR="00F66220" w:rsidRPr="00CB02DD" w:rsidRDefault="00F66220" w:rsidP="005A03DA">
            <w:pPr>
              <w:rPr>
                <w:rFonts w:ascii="Times New Roman" w:hAnsi="Times New Roman" w:cs="Times New Roman"/>
              </w:rPr>
            </w:pPr>
          </w:p>
        </w:tc>
      </w:tr>
      <w:tr w:rsidR="00F66220" w:rsidRPr="00CB02DD" w:rsidTr="005A03DA">
        <w:trPr>
          <w:trHeight w:val="511"/>
        </w:trPr>
        <w:tc>
          <w:tcPr>
            <w:tcW w:w="988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55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6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1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1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3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2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3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34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28" w:type="dxa"/>
          </w:tcPr>
          <w:p w:rsidR="00F66220" w:rsidRPr="00CB02DD" w:rsidRDefault="00F66220" w:rsidP="00F66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2D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2" w:type="dxa"/>
          </w:tcPr>
          <w:p w:rsidR="00F66220" w:rsidRPr="00CB02DD" w:rsidRDefault="00F66220" w:rsidP="00F66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2D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9" w:type="dxa"/>
          </w:tcPr>
          <w:p w:rsidR="00F66220" w:rsidRPr="00CB02DD" w:rsidRDefault="00F66220" w:rsidP="00F66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2D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5" w:type="dxa"/>
          </w:tcPr>
          <w:p w:rsidR="00F66220" w:rsidRPr="00CB02DD" w:rsidRDefault="00F66220" w:rsidP="00F66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2D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5" w:type="dxa"/>
          </w:tcPr>
          <w:p w:rsidR="00F66220" w:rsidRPr="00CB02DD" w:rsidRDefault="00F66220" w:rsidP="00F66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2D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66220" w:rsidRPr="00CB02DD" w:rsidTr="005A03DA">
        <w:trPr>
          <w:trHeight w:val="419"/>
        </w:trPr>
        <w:tc>
          <w:tcPr>
            <w:tcW w:w="988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2DD">
              <w:rPr>
                <w:rFonts w:ascii="Times New Roman" w:hAnsi="Times New Roman" w:cs="Times New Roman"/>
              </w:rPr>
              <w:t>Замкн</w:t>
            </w:r>
            <w:proofErr w:type="spellEnd"/>
          </w:p>
        </w:tc>
        <w:tc>
          <w:tcPr>
            <w:tcW w:w="1055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2DD">
              <w:rPr>
                <w:rFonts w:ascii="Times New Roman" w:hAnsi="Times New Roman" w:cs="Times New Roman"/>
              </w:rPr>
              <w:t>Налож</w:t>
            </w:r>
            <w:proofErr w:type="spellEnd"/>
            <w:r w:rsidRPr="00CB02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6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1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1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3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2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83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34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528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592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09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5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</w:rPr>
            </w:pPr>
            <w:r w:rsidRPr="00CB02DD">
              <w:rPr>
                <w:rFonts w:ascii="Times New Roman" w:hAnsi="Times New Roman" w:cs="Times New Roman"/>
              </w:rPr>
              <w:t>6</w:t>
            </w:r>
          </w:p>
        </w:tc>
      </w:tr>
    </w:tbl>
    <w:p w:rsidR="00A91A18" w:rsidRDefault="00A91A18" w:rsidP="00A91A18"/>
    <w:p w:rsidR="00CB02DD" w:rsidRDefault="00CB02DD" w:rsidP="00A91A18">
      <w:r>
        <w:rPr>
          <w:noProof/>
          <w:lang w:eastAsia="ru-RU"/>
        </w:rPr>
        <w:drawing>
          <wp:inline distT="0" distB="0" distL="0" distR="0" wp14:anchorId="23A6607E" wp14:editId="40D08C07">
            <wp:extent cx="3644826" cy="311727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532" cy="312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18C" w:rsidRDefault="009D018C" w:rsidP="009D018C">
      <w:pPr>
        <w:rPr>
          <w:rFonts w:ascii="Times New Roman" w:hAnsi="Times New Roman" w:cs="Times New Roman"/>
        </w:rPr>
      </w:pPr>
    </w:p>
    <w:p w:rsidR="009D018C" w:rsidRDefault="009D018C" w:rsidP="009D018C">
      <w:pPr>
        <w:rPr>
          <w:rFonts w:ascii="Times New Roman" w:hAnsi="Times New Roman" w:cs="Times New Roman"/>
        </w:rPr>
      </w:pPr>
    </w:p>
    <w:p w:rsidR="009D018C" w:rsidRDefault="009D018C" w:rsidP="009D018C">
      <w:pPr>
        <w:rPr>
          <w:rFonts w:ascii="Times New Roman" w:hAnsi="Times New Roman" w:cs="Times New Roman"/>
        </w:rPr>
      </w:pPr>
    </w:p>
    <w:p w:rsidR="00CB02DD" w:rsidRDefault="00CB02DD" w:rsidP="009D018C">
      <w:pPr>
        <w:rPr>
          <w:rFonts w:ascii="Times New Roman" w:hAnsi="Times New Roman" w:cs="Times New Roman"/>
        </w:rPr>
      </w:pPr>
    </w:p>
    <w:p w:rsidR="009D018C" w:rsidRDefault="009D018C" w:rsidP="009D018C">
      <w:pPr>
        <w:rPr>
          <w:rFonts w:ascii="Times New Roman" w:hAnsi="Times New Roman" w:cs="Times New Roman"/>
        </w:rPr>
      </w:pPr>
    </w:p>
    <w:p w:rsidR="009D018C" w:rsidRDefault="009D018C" w:rsidP="009D018C">
      <w:pPr>
        <w:rPr>
          <w:rFonts w:ascii="Times New Roman" w:hAnsi="Times New Roman" w:cs="Times New Roman"/>
        </w:rPr>
      </w:pPr>
    </w:p>
    <w:p w:rsidR="009D018C" w:rsidRPr="009D018C" w:rsidRDefault="009D018C" w:rsidP="009D018C">
      <w:pPr>
        <w:rPr>
          <w:rFonts w:ascii="Times New Roman" w:hAnsi="Times New Roman" w:cs="Times New Roman"/>
        </w:rPr>
      </w:pPr>
      <w:r w:rsidRPr="009D018C">
        <w:rPr>
          <w:rFonts w:ascii="Times New Roman" w:hAnsi="Times New Roman" w:cs="Times New Roman"/>
        </w:rPr>
        <w:lastRenderedPageBreak/>
        <w:t>Задача</w:t>
      </w:r>
      <w:r>
        <w:rPr>
          <w:rFonts w:ascii="Times New Roman" w:hAnsi="Times New Roman" w:cs="Times New Roman"/>
        </w:rPr>
        <w:t>№2</w:t>
      </w:r>
      <w:r w:rsidRPr="009D018C">
        <w:rPr>
          <w:rFonts w:ascii="Times New Roman" w:hAnsi="Times New Roman" w:cs="Times New Roman"/>
        </w:rPr>
        <w:t>.</w:t>
      </w:r>
    </w:p>
    <w:p w:rsidR="009D018C" w:rsidRPr="009D018C" w:rsidRDefault="009D018C" w:rsidP="009D018C">
      <w:pPr>
        <w:rPr>
          <w:rFonts w:ascii="Times New Roman" w:hAnsi="Times New Roman" w:cs="Times New Roman"/>
        </w:rPr>
      </w:pPr>
      <w:r w:rsidRPr="009D018C">
        <w:rPr>
          <w:rFonts w:ascii="Times New Roman" w:hAnsi="Times New Roman" w:cs="Times New Roman"/>
        </w:rPr>
        <w:t xml:space="preserve">«Электрические цепи постоянного тока». </w:t>
      </w:r>
    </w:p>
    <w:p w:rsidR="009D018C" w:rsidRPr="009D018C" w:rsidRDefault="009D018C" w:rsidP="009D018C">
      <w:pPr>
        <w:rPr>
          <w:rFonts w:ascii="Times New Roman" w:hAnsi="Times New Roman" w:cs="Times New Roman"/>
        </w:rPr>
      </w:pPr>
      <w:r w:rsidRPr="009D018C">
        <w:rPr>
          <w:rFonts w:ascii="Times New Roman" w:hAnsi="Times New Roman" w:cs="Times New Roman"/>
        </w:rPr>
        <w:t xml:space="preserve">В электрической цепи постоянного тока, схема, метод анализа и параметры элементов которой заданы </w:t>
      </w:r>
      <w:proofErr w:type="gramStart"/>
      <w:r w:rsidRPr="009D018C">
        <w:rPr>
          <w:rFonts w:ascii="Times New Roman" w:hAnsi="Times New Roman" w:cs="Times New Roman"/>
        </w:rPr>
        <w:t>для</w:t>
      </w:r>
      <w:proofErr w:type="gramEnd"/>
    </w:p>
    <w:p w:rsidR="009D018C" w:rsidRPr="009D018C" w:rsidRDefault="009D018C" w:rsidP="009D018C">
      <w:pPr>
        <w:rPr>
          <w:rFonts w:ascii="Times New Roman" w:hAnsi="Times New Roman" w:cs="Times New Roman"/>
        </w:rPr>
      </w:pPr>
      <w:r w:rsidRPr="009D018C">
        <w:rPr>
          <w:rFonts w:ascii="Times New Roman" w:hAnsi="Times New Roman" w:cs="Times New Roman"/>
        </w:rPr>
        <w:t>каждого варианта в таблице, определить:</w:t>
      </w:r>
    </w:p>
    <w:p w:rsidR="009D018C" w:rsidRPr="009D018C" w:rsidRDefault="009D018C" w:rsidP="009D018C">
      <w:pPr>
        <w:rPr>
          <w:rFonts w:ascii="Times New Roman" w:hAnsi="Times New Roman" w:cs="Times New Roman"/>
        </w:rPr>
      </w:pPr>
      <w:r w:rsidRPr="009D018C">
        <w:rPr>
          <w:rFonts w:ascii="Times New Roman" w:hAnsi="Times New Roman" w:cs="Times New Roman"/>
        </w:rPr>
        <w:t>1) токи в ветвях (их значения и фактическое положительное направление);</w:t>
      </w:r>
    </w:p>
    <w:p w:rsidR="009D018C" w:rsidRPr="009D018C" w:rsidRDefault="009D018C" w:rsidP="009D018C">
      <w:pPr>
        <w:rPr>
          <w:rFonts w:ascii="Times New Roman" w:hAnsi="Times New Roman" w:cs="Times New Roman"/>
        </w:rPr>
      </w:pPr>
      <w:r w:rsidRPr="009D018C">
        <w:rPr>
          <w:rFonts w:ascii="Times New Roman" w:hAnsi="Times New Roman" w:cs="Times New Roman"/>
        </w:rPr>
        <w:t>2) показания вольтметра и ваттметра;</w:t>
      </w:r>
    </w:p>
    <w:p w:rsidR="009D018C" w:rsidRPr="009D018C" w:rsidRDefault="009D018C" w:rsidP="009D018C">
      <w:pPr>
        <w:rPr>
          <w:rFonts w:ascii="Times New Roman" w:hAnsi="Times New Roman" w:cs="Times New Roman"/>
        </w:rPr>
      </w:pPr>
      <w:r w:rsidRPr="009D018C">
        <w:rPr>
          <w:rFonts w:ascii="Times New Roman" w:hAnsi="Times New Roman" w:cs="Times New Roman"/>
        </w:rPr>
        <w:t>3) режимы работы источников ЭДС. Составить баланс мощностей.</w:t>
      </w:r>
    </w:p>
    <w:p w:rsidR="00F66220" w:rsidRDefault="00F66220" w:rsidP="00A91A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55"/>
        <w:gridCol w:w="696"/>
        <w:gridCol w:w="561"/>
        <w:gridCol w:w="561"/>
        <w:gridCol w:w="583"/>
        <w:gridCol w:w="702"/>
        <w:gridCol w:w="583"/>
        <w:gridCol w:w="734"/>
        <w:gridCol w:w="528"/>
        <w:gridCol w:w="592"/>
        <w:gridCol w:w="609"/>
        <w:gridCol w:w="515"/>
        <w:gridCol w:w="515"/>
      </w:tblGrid>
      <w:tr w:rsidR="00F66220" w:rsidRPr="009D018C" w:rsidTr="005A03DA">
        <w:trPr>
          <w:trHeight w:val="652"/>
        </w:trPr>
        <w:tc>
          <w:tcPr>
            <w:tcW w:w="988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proofErr w:type="spellStart"/>
            <w:r w:rsidRPr="009D018C">
              <w:rPr>
                <w:rFonts w:ascii="Times New Roman" w:hAnsi="Times New Roman" w:cs="Times New Roman"/>
              </w:rPr>
              <w:t>Полож</w:t>
            </w:r>
            <w:proofErr w:type="spellEnd"/>
            <w:r w:rsidRPr="009D018C">
              <w:rPr>
                <w:rFonts w:ascii="Times New Roman" w:hAnsi="Times New Roman" w:cs="Times New Roman"/>
              </w:rPr>
              <w:t>.</w:t>
            </w:r>
          </w:p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выкл.</w:t>
            </w:r>
          </w:p>
        </w:tc>
        <w:tc>
          <w:tcPr>
            <w:tcW w:w="1055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Метод</w:t>
            </w:r>
          </w:p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анализа</w:t>
            </w:r>
          </w:p>
        </w:tc>
        <w:tc>
          <w:tcPr>
            <w:tcW w:w="7179" w:type="dxa"/>
            <w:gridSpan w:val="12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Параметры элементов электрической схемы</w:t>
            </w:r>
          </w:p>
        </w:tc>
      </w:tr>
      <w:tr w:rsidR="00F66220" w:rsidRPr="009D018C" w:rsidTr="005A03DA">
        <w:tblPrEx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988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E1</w:t>
            </w:r>
          </w:p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1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Е</w:t>
            </w:r>
            <w:proofErr w:type="gramStart"/>
            <w:r w:rsidRPr="009D018C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1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Е3</w:t>
            </w:r>
          </w:p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83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R01</w:t>
            </w:r>
          </w:p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702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R02</w:t>
            </w:r>
          </w:p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 xml:space="preserve"> Ом</w:t>
            </w:r>
          </w:p>
        </w:tc>
        <w:tc>
          <w:tcPr>
            <w:tcW w:w="583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R03</w:t>
            </w:r>
          </w:p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 xml:space="preserve"> Ом</w:t>
            </w:r>
          </w:p>
        </w:tc>
        <w:tc>
          <w:tcPr>
            <w:tcW w:w="734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R1</w:t>
            </w:r>
          </w:p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528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R2</w:t>
            </w:r>
          </w:p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592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R3</w:t>
            </w:r>
          </w:p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609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R4</w:t>
            </w:r>
          </w:p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515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R5</w:t>
            </w:r>
          </w:p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Ом</w:t>
            </w:r>
          </w:p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R6</w:t>
            </w:r>
          </w:p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Ом</w:t>
            </w:r>
          </w:p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</w:p>
        </w:tc>
      </w:tr>
      <w:tr w:rsidR="00F66220" w:rsidRPr="009D018C" w:rsidTr="005A03DA">
        <w:trPr>
          <w:trHeight w:val="511"/>
        </w:trPr>
        <w:tc>
          <w:tcPr>
            <w:tcW w:w="988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55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6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1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1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3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2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3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34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28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2D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2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2D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9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2D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5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2D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5" w:type="dxa"/>
          </w:tcPr>
          <w:p w:rsidR="00F66220" w:rsidRPr="00CB02DD" w:rsidRDefault="00F66220" w:rsidP="005A0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2D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66220" w:rsidRPr="009D018C" w:rsidTr="005A03DA">
        <w:trPr>
          <w:trHeight w:val="419"/>
        </w:trPr>
        <w:tc>
          <w:tcPr>
            <w:tcW w:w="988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proofErr w:type="spellStart"/>
            <w:r w:rsidRPr="009D018C">
              <w:rPr>
                <w:rFonts w:ascii="Times New Roman" w:hAnsi="Times New Roman" w:cs="Times New Roman"/>
              </w:rPr>
              <w:t>Замкн</w:t>
            </w:r>
            <w:proofErr w:type="spellEnd"/>
          </w:p>
        </w:tc>
        <w:tc>
          <w:tcPr>
            <w:tcW w:w="1055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proofErr w:type="spellStart"/>
            <w:r w:rsidRPr="009D018C">
              <w:rPr>
                <w:rFonts w:ascii="Times New Roman" w:hAnsi="Times New Roman" w:cs="Times New Roman"/>
              </w:rPr>
              <w:t>Конт</w:t>
            </w:r>
            <w:proofErr w:type="gramStart"/>
            <w:r w:rsidRPr="009D018C">
              <w:rPr>
                <w:rFonts w:ascii="Times New Roman" w:hAnsi="Times New Roman" w:cs="Times New Roman"/>
              </w:rPr>
              <w:t>.т</w:t>
            </w:r>
            <w:proofErr w:type="gramEnd"/>
            <w:r w:rsidRPr="009D018C">
              <w:rPr>
                <w:rFonts w:ascii="Times New Roman" w:hAnsi="Times New Roman" w:cs="Times New Roman"/>
              </w:rPr>
              <w:t>ок</w:t>
            </w:r>
            <w:proofErr w:type="spellEnd"/>
          </w:p>
        </w:tc>
        <w:tc>
          <w:tcPr>
            <w:tcW w:w="696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1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1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3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2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83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34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28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592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609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</w:tcPr>
          <w:p w:rsidR="00F66220" w:rsidRPr="009D018C" w:rsidRDefault="00F66220" w:rsidP="005A03DA">
            <w:pPr>
              <w:rPr>
                <w:rFonts w:ascii="Times New Roman" w:hAnsi="Times New Roman" w:cs="Times New Roman"/>
              </w:rPr>
            </w:pPr>
            <w:r w:rsidRPr="009D018C">
              <w:rPr>
                <w:rFonts w:ascii="Times New Roman" w:hAnsi="Times New Roman" w:cs="Times New Roman"/>
              </w:rPr>
              <w:t>1</w:t>
            </w:r>
          </w:p>
        </w:tc>
      </w:tr>
    </w:tbl>
    <w:p w:rsidR="00F66220" w:rsidRDefault="00F66220" w:rsidP="00A91A18"/>
    <w:p w:rsidR="00F66220" w:rsidRDefault="00F66220" w:rsidP="00A91A18">
      <w:r>
        <w:rPr>
          <w:noProof/>
          <w:lang w:eastAsia="ru-RU"/>
        </w:rPr>
        <w:drawing>
          <wp:inline distT="0" distB="0" distL="0" distR="0" wp14:anchorId="43899A37" wp14:editId="10EE00D5">
            <wp:extent cx="3644826" cy="3117273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532" cy="312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6220" w:rsidSect="00A91A1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1D"/>
    <w:rsid w:val="003C3803"/>
    <w:rsid w:val="0088601D"/>
    <w:rsid w:val="009D018C"/>
    <w:rsid w:val="00A91A18"/>
    <w:rsid w:val="00CB02DD"/>
    <w:rsid w:val="00D35D3B"/>
    <w:rsid w:val="00F6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2015-01-06T09:20:00Z</dcterms:created>
  <dcterms:modified xsi:type="dcterms:W3CDTF">2015-01-06T09:52:00Z</dcterms:modified>
</cp:coreProperties>
</file>