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Записать условие равновесия.</w:t>
      </w:r>
    </w:p>
    <w:p>
      <w:pPr>
        <w:pStyle w:val="Normal"/>
        <w:rPr/>
      </w:pPr>
      <w:r>
        <w:rPr/>
        <w:t>Стержни жесткие несгибаемые.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2015-01-02T00:09:25Z</dcterms:created>
  <dc:creator>Alex  Jolie</dc:creator>
  <dc:language>ru-RU</dc:language>
  <cp:revision>0</cp:revision>
</cp:coreProperties>
</file>