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30" w:rsidRDefault="004A3230" w:rsidP="004A3230">
      <w:pPr>
        <w:pStyle w:val="a3"/>
        <w:spacing w:after="0"/>
        <w:jc w:val="both"/>
      </w:pPr>
      <w:r w:rsidRPr="004A3230">
        <w:t>1. Образуется ли осадок, если смешать равные объемы 10</w:t>
      </w:r>
      <w:r w:rsidRPr="004A3230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4A3230">
          <w:rPr>
            <w:vertAlign w:val="superscript"/>
          </w:rPr>
          <w:t xml:space="preserve">3 </w:t>
        </w:r>
        <w:r w:rsidRPr="004A3230">
          <w:t>М</w:t>
        </w:r>
      </w:smartTag>
      <w:r w:rsidRPr="004A3230">
        <w:t xml:space="preserve"> растворов хромата калия и нитрата серебра?</w:t>
      </w:r>
    </w:p>
    <w:p w:rsidR="004A3230" w:rsidRPr="004A3230" w:rsidRDefault="004A3230" w:rsidP="004A3230">
      <w:pPr>
        <w:pStyle w:val="a3"/>
        <w:spacing w:after="0"/>
        <w:jc w:val="both"/>
      </w:pPr>
    </w:p>
    <w:p w:rsidR="004A3230" w:rsidRPr="004A3230" w:rsidRDefault="004A3230" w:rsidP="004A3230">
      <w:pPr>
        <w:tabs>
          <w:tab w:val="left" w:pos="45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A3230">
        <w:rPr>
          <w:rFonts w:ascii="Times New Roman" w:hAnsi="Times New Roman" w:cs="Times New Roman"/>
          <w:sz w:val="20"/>
          <w:szCs w:val="20"/>
        </w:rPr>
        <w:t xml:space="preserve">2. Определить возможность </w:t>
      </w:r>
      <w:proofErr w:type="spellStart"/>
      <w:r w:rsidRPr="004A3230">
        <w:rPr>
          <w:rFonts w:ascii="Times New Roman" w:hAnsi="Times New Roman" w:cs="Times New Roman"/>
          <w:sz w:val="20"/>
          <w:szCs w:val="20"/>
        </w:rPr>
        <w:t>комплексонометрического</w:t>
      </w:r>
      <w:proofErr w:type="spellEnd"/>
      <w:r w:rsidRPr="004A3230">
        <w:rPr>
          <w:rFonts w:ascii="Times New Roman" w:hAnsi="Times New Roman" w:cs="Times New Roman"/>
          <w:sz w:val="20"/>
          <w:szCs w:val="20"/>
        </w:rPr>
        <w:t xml:space="preserve"> титрования при рН=5 катионов </w:t>
      </w:r>
      <w:r w:rsidRPr="004A3230">
        <w:rPr>
          <w:rFonts w:ascii="Times New Roman" w:hAnsi="Times New Roman" w:cs="Times New Roman"/>
          <w:sz w:val="20"/>
          <w:szCs w:val="20"/>
          <w:lang w:val="en-US"/>
        </w:rPr>
        <w:t>Hg</w:t>
      </w:r>
      <w:r w:rsidRPr="004A3230">
        <w:rPr>
          <w:rFonts w:ascii="Times New Roman" w:hAnsi="Times New Roman" w:cs="Times New Roman"/>
          <w:sz w:val="20"/>
          <w:szCs w:val="20"/>
          <w:vertAlign w:val="superscript"/>
        </w:rPr>
        <w:t xml:space="preserve">3+ </w:t>
      </w:r>
      <w:r w:rsidRPr="004A3230">
        <w:rPr>
          <w:rFonts w:ascii="Times New Roman" w:hAnsi="Times New Roman" w:cs="Times New Roman"/>
          <w:sz w:val="20"/>
          <w:szCs w:val="20"/>
        </w:rPr>
        <w:t xml:space="preserve">и </w:t>
      </w:r>
      <w:r w:rsidRPr="004A3230">
        <w:rPr>
          <w:rFonts w:ascii="Times New Roman" w:hAnsi="Times New Roman" w:cs="Times New Roman"/>
          <w:sz w:val="20"/>
          <w:szCs w:val="20"/>
          <w:lang w:val="en-US"/>
        </w:rPr>
        <w:t>Cu</w:t>
      </w:r>
      <w:r w:rsidRPr="004A3230">
        <w:rPr>
          <w:rFonts w:ascii="Times New Roman" w:hAnsi="Times New Roman" w:cs="Times New Roman"/>
          <w:sz w:val="20"/>
          <w:szCs w:val="20"/>
          <w:vertAlign w:val="superscript"/>
        </w:rPr>
        <w:t>2+</w:t>
      </w:r>
      <w:r w:rsidRPr="004A3230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4A3230" w:rsidRDefault="004A3230" w:rsidP="004A3230">
      <w:pPr>
        <w:pStyle w:val="2"/>
        <w:spacing w:after="0" w:line="240" w:lineRule="auto"/>
        <w:jc w:val="both"/>
      </w:pPr>
      <w:r w:rsidRPr="004A3230">
        <w:t xml:space="preserve">3. Найти </w:t>
      </w:r>
      <w:proofErr w:type="spellStart"/>
      <w:r w:rsidRPr="004A3230">
        <w:t>рН</w:t>
      </w:r>
      <w:proofErr w:type="spellEnd"/>
      <w:r w:rsidRPr="004A3230">
        <w:t xml:space="preserve"> </w:t>
      </w:r>
      <w:smartTag w:uri="urn:schemas-microsoft-com:office:smarttags" w:element="metricconverter">
        <w:smartTagPr>
          <w:attr w:name="ProductID" w:val="0,1 М"/>
        </w:smartTagPr>
        <w:r w:rsidRPr="004A3230">
          <w:t>0,1 М</w:t>
        </w:r>
      </w:smartTag>
      <w:r w:rsidRPr="004A3230">
        <w:t xml:space="preserve"> водного раствора </w:t>
      </w:r>
      <w:r w:rsidRPr="004A3230">
        <w:rPr>
          <w:lang w:val="en-US"/>
        </w:rPr>
        <w:t>H</w:t>
      </w:r>
      <w:r w:rsidRPr="004A3230">
        <w:rPr>
          <w:vertAlign w:val="subscript"/>
        </w:rPr>
        <w:t>2</w:t>
      </w:r>
      <w:r w:rsidRPr="004A3230">
        <w:rPr>
          <w:lang w:val="en-US"/>
        </w:rPr>
        <w:t>S</w:t>
      </w:r>
      <w:r w:rsidRPr="004A3230">
        <w:t xml:space="preserve"> (</w:t>
      </w:r>
      <w:proofErr w:type="spellStart"/>
      <w:r w:rsidRPr="004A3230">
        <w:rPr>
          <w:lang w:val="en-US"/>
        </w:rPr>
        <w:t>pK</w:t>
      </w:r>
      <w:r w:rsidRPr="004A3230">
        <w:rPr>
          <w:vertAlign w:val="subscript"/>
          <w:lang w:val="en-US"/>
        </w:rPr>
        <w:t>a</w:t>
      </w:r>
      <w:proofErr w:type="spellEnd"/>
      <w:r w:rsidRPr="004A3230">
        <w:rPr>
          <w:vertAlign w:val="subscript"/>
        </w:rPr>
        <w:t>1</w:t>
      </w:r>
      <w:r w:rsidRPr="004A3230">
        <w:t xml:space="preserve">= 6.99;  </w:t>
      </w:r>
      <w:proofErr w:type="spellStart"/>
      <w:r w:rsidRPr="004A3230">
        <w:rPr>
          <w:lang w:val="en-US"/>
        </w:rPr>
        <w:t>pK</w:t>
      </w:r>
      <w:r w:rsidRPr="004A3230">
        <w:rPr>
          <w:vertAlign w:val="subscript"/>
          <w:lang w:val="en-US"/>
        </w:rPr>
        <w:t>a</w:t>
      </w:r>
      <w:proofErr w:type="spellEnd"/>
      <w:r w:rsidRPr="004A3230">
        <w:rPr>
          <w:vertAlign w:val="subscript"/>
        </w:rPr>
        <w:t>2</w:t>
      </w:r>
      <w:r w:rsidRPr="004A3230">
        <w:t>=12.60).</w:t>
      </w:r>
    </w:p>
    <w:p w:rsidR="004A3230" w:rsidRPr="004A3230" w:rsidRDefault="004A3230" w:rsidP="004A3230">
      <w:pPr>
        <w:pStyle w:val="2"/>
        <w:spacing w:after="0" w:line="240" w:lineRule="auto"/>
        <w:jc w:val="both"/>
      </w:pPr>
    </w:p>
    <w:p w:rsidR="004A3230" w:rsidRDefault="004A3230" w:rsidP="004A3230">
      <w:pPr>
        <w:pStyle w:val="a3"/>
        <w:spacing w:after="0"/>
        <w:jc w:val="both"/>
      </w:pPr>
      <w:r w:rsidRPr="004A3230">
        <w:t>4. 0,5000  г  железной проволоки растворили в серной кислоте без доступа воздуха и раствор разбавили до 100,0 мл. На титрование 20,00 мл раствора потребовалось 18,26 мл раствора перманганата калия с молярной концентрацией эквивалента 0,09397 М. Найти массовую долю (%) железа в образце.</w:t>
      </w:r>
    </w:p>
    <w:p w:rsidR="004A3230" w:rsidRPr="004A3230" w:rsidRDefault="004A3230" w:rsidP="004A3230">
      <w:pPr>
        <w:pStyle w:val="a3"/>
        <w:spacing w:after="0"/>
        <w:jc w:val="both"/>
      </w:pPr>
    </w:p>
    <w:p w:rsidR="004A3230" w:rsidRPr="004A3230" w:rsidRDefault="004A3230" w:rsidP="004A3230">
      <w:pPr>
        <w:jc w:val="both"/>
        <w:rPr>
          <w:rFonts w:ascii="Times New Roman" w:hAnsi="Times New Roman" w:cs="Times New Roman"/>
          <w:sz w:val="20"/>
          <w:szCs w:val="20"/>
        </w:rPr>
      </w:pPr>
      <w:r w:rsidRPr="004A3230">
        <w:rPr>
          <w:rFonts w:ascii="Times New Roman" w:hAnsi="Times New Roman" w:cs="Times New Roman"/>
          <w:sz w:val="20"/>
          <w:szCs w:val="20"/>
        </w:rPr>
        <w:t xml:space="preserve">5. В две мерные колбы на 100 мл влили по 10 мл сточной воды, содержащей медь. Туда же ввели необходимые количества аммиака и фотометрического реагента. В одну из колб добавили стандартный раствор </w:t>
      </w:r>
      <w:proofErr w:type="spellStart"/>
      <w:r w:rsidRPr="004A3230">
        <w:rPr>
          <w:rFonts w:ascii="Times New Roman" w:hAnsi="Times New Roman" w:cs="Times New Roman"/>
          <w:sz w:val="20"/>
          <w:szCs w:val="20"/>
          <w:lang w:val="en-US"/>
        </w:rPr>
        <w:t>CuSO</w:t>
      </w:r>
      <w:proofErr w:type="spellEnd"/>
      <w:r w:rsidRPr="004A32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A3230">
        <w:rPr>
          <w:rFonts w:ascii="Times New Roman" w:hAnsi="Times New Roman" w:cs="Times New Roman"/>
          <w:sz w:val="20"/>
          <w:szCs w:val="20"/>
        </w:rPr>
        <w:t xml:space="preserve">, содержащий 0,0100 г меди, и содержимое обеих колб довели до метки. После фильтрования растворы </w:t>
      </w:r>
      <w:proofErr w:type="spellStart"/>
      <w:r w:rsidRPr="004A3230">
        <w:rPr>
          <w:rFonts w:ascii="Times New Roman" w:hAnsi="Times New Roman" w:cs="Times New Roman"/>
          <w:sz w:val="20"/>
          <w:szCs w:val="20"/>
        </w:rPr>
        <w:t>фотометрировали</w:t>
      </w:r>
      <w:proofErr w:type="spellEnd"/>
      <w:r w:rsidRPr="004A3230">
        <w:rPr>
          <w:rFonts w:ascii="Times New Roman" w:hAnsi="Times New Roman" w:cs="Times New Roman"/>
          <w:sz w:val="20"/>
          <w:szCs w:val="20"/>
        </w:rPr>
        <w:t>, получив значения оптической плотности 0,24 и 0,38. Определить концентрацию меди в сточной воде (г/л).</w:t>
      </w:r>
    </w:p>
    <w:p w:rsidR="004A3230" w:rsidRPr="004A3230" w:rsidRDefault="004A3230" w:rsidP="004A3230">
      <w:pPr>
        <w:pStyle w:val="a3"/>
        <w:spacing w:after="0"/>
        <w:jc w:val="both"/>
      </w:pPr>
      <w:r w:rsidRPr="004A3230">
        <w:t xml:space="preserve">6. При определении кальция в сыворотке крови </w:t>
      </w:r>
      <w:proofErr w:type="spellStart"/>
      <w:r w:rsidRPr="004A3230">
        <w:t>комплексонометрическим</w:t>
      </w:r>
      <w:proofErr w:type="spellEnd"/>
      <w:r w:rsidRPr="004A3230">
        <w:t xml:space="preserve">  и атомно-абсорбционным методами получены соответственно следующие результаты  (мкг/мл): 1-й метод:105; 103; 108; 107; 2-й метод: 111; 107; 109; 113; 110. Совпадают ли  данные двух методов (Р=0.95)?</w:t>
      </w:r>
    </w:p>
    <w:p w:rsidR="00352A74" w:rsidRDefault="00352A74"/>
    <w:p w:rsidR="00CA17C3" w:rsidRDefault="00CA17C3" w:rsidP="00CA17C3">
      <w:pPr>
        <w:jc w:val="center"/>
        <w:rPr>
          <w:b/>
          <w:sz w:val="28"/>
          <w:szCs w:val="28"/>
        </w:rPr>
      </w:pPr>
      <w:r w:rsidRPr="00B568BF">
        <w:rPr>
          <w:b/>
          <w:sz w:val="28"/>
          <w:szCs w:val="28"/>
        </w:rPr>
        <w:t xml:space="preserve">Значения </w:t>
      </w:r>
      <w:r w:rsidRPr="007915B5">
        <w:rPr>
          <w:b/>
          <w:i/>
          <w:sz w:val="28"/>
          <w:szCs w:val="28"/>
          <w:lang w:val="en-US"/>
        </w:rPr>
        <w:t>Q</w:t>
      </w:r>
      <w:r w:rsidRPr="007915B5">
        <w:rPr>
          <w:b/>
          <w:i/>
          <w:sz w:val="28"/>
          <w:szCs w:val="28"/>
        </w:rPr>
        <w:t>-теста</w:t>
      </w:r>
      <w:r w:rsidRPr="00B568BF">
        <w:rPr>
          <w:b/>
          <w:sz w:val="28"/>
          <w:szCs w:val="28"/>
        </w:rPr>
        <w:t xml:space="preserve"> </w:t>
      </w:r>
      <w:r w:rsidRPr="002B085A">
        <w:rPr>
          <w:b/>
          <w:i/>
          <w:sz w:val="28"/>
          <w:szCs w:val="28"/>
        </w:rPr>
        <w:t>(</w:t>
      </w:r>
      <w:r w:rsidRPr="002B085A">
        <w:rPr>
          <w:b/>
          <w:i/>
          <w:sz w:val="28"/>
          <w:szCs w:val="28"/>
          <w:lang w:val="en-US"/>
        </w:rPr>
        <w:t>Q</w:t>
      </w:r>
      <w:proofErr w:type="spellStart"/>
      <w:r w:rsidRPr="002B085A">
        <w:rPr>
          <w:b/>
          <w:i/>
          <w:sz w:val="28"/>
          <w:szCs w:val="28"/>
          <w:vertAlign w:val="subscript"/>
        </w:rPr>
        <w:t>крит</w:t>
      </w:r>
      <w:proofErr w:type="spellEnd"/>
      <w:r w:rsidRPr="002B085A">
        <w:rPr>
          <w:b/>
          <w:i/>
          <w:sz w:val="28"/>
          <w:szCs w:val="28"/>
          <w:vertAlign w:val="subscript"/>
        </w:rPr>
        <w:t>.</w:t>
      </w:r>
      <w:r w:rsidRPr="002B085A">
        <w:rPr>
          <w:b/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B568BF">
        <w:rPr>
          <w:b/>
          <w:sz w:val="28"/>
          <w:szCs w:val="28"/>
        </w:rPr>
        <w:t xml:space="preserve">в зависимости </w:t>
      </w:r>
    </w:p>
    <w:p w:rsidR="00CA17C3" w:rsidRPr="00B568BF" w:rsidRDefault="00CA17C3" w:rsidP="00CA17C3">
      <w:pPr>
        <w:jc w:val="center"/>
        <w:rPr>
          <w:b/>
          <w:sz w:val="28"/>
          <w:szCs w:val="28"/>
        </w:rPr>
      </w:pPr>
      <w:r w:rsidRPr="00B568BF">
        <w:rPr>
          <w:b/>
          <w:sz w:val="28"/>
          <w:szCs w:val="28"/>
        </w:rPr>
        <w:t xml:space="preserve">от общего числа выполненных определений </w:t>
      </w:r>
      <w:r w:rsidRPr="007915B5">
        <w:rPr>
          <w:b/>
          <w:i/>
          <w:sz w:val="28"/>
          <w:szCs w:val="28"/>
        </w:rPr>
        <w:t>(</w:t>
      </w:r>
      <w:r w:rsidRPr="007915B5">
        <w:rPr>
          <w:b/>
          <w:i/>
          <w:sz w:val="28"/>
          <w:szCs w:val="28"/>
          <w:lang w:val="en-US"/>
        </w:rPr>
        <w:t>n</w:t>
      </w:r>
      <w:r w:rsidRPr="007915B5">
        <w:rPr>
          <w:b/>
          <w:i/>
          <w:sz w:val="28"/>
          <w:szCs w:val="28"/>
        </w:rPr>
        <w:t>)</w:t>
      </w:r>
      <w:r w:rsidRPr="00B568BF">
        <w:rPr>
          <w:b/>
          <w:sz w:val="28"/>
          <w:szCs w:val="28"/>
        </w:rPr>
        <w:t xml:space="preserve"> </w:t>
      </w:r>
    </w:p>
    <w:p w:rsidR="00CA17C3" w:rsidRPr="00CA17C3" w:rsidRDefault="00CA17C3" w:rsidP="00CA17C3">
      <w:pPr>
        <w:jc w:val="center"/>
        <w:rPr>
          <w:b/>
          <w:i/>
          <w:sz w:val="28"/>
          <w:szCs w:val="28"/>
        </w:rPr>
      </w:pPr>
      <w:r w:rsidRPr="00B568BF">
        <w:rPr>
          <w:b/>
          <w:sz w:val="28"/>
          <w:szCs w:val="28"/>
        </w:rPr>
        <w:t xml:space="preserve">и принятой доверительной вероятности </w:t>
      </w:r>
      <w:r w:rsidRPr="007915B5">
        <w:rPr>
          <w:b/>
          <w:i/>
          <w:sz w:val="28"/>
          <w:szCs w:val="28"/>
        </w:rPr>
        <w:t>(Р)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080"/>
        <w:gridCol w:w="1168"/>
        <w:gridCol w:w="1264"/>
        <w:gridCol w:w="1264"/>
        <w:gridCol w:w="1164"/>
        <w:gridCol w:w="1260"/>
        <w:gridCol w:w="1080"/>
      </w:tblGrid>
      <w:tr w:rsidR="00CA17C3" w:rsidTr="00546E63">
        <w:tc>
          <w:tcPr>
            <w:tcW w:w="108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  <w:i/>
              </w:rPr>
            </w:pPr>
            <w:r w:rsidRPr="0075299A">
              <w:rPr>
                <w:b/>
                <w:i/>
              </w:rPr>
              <w:t xml:space="preserve">          </w:t>
            </w:r>
            <w:r w:rsidRPr="0075299A">
              <w:rPr>
                <w:b/>
                <w:i/>
                <w:lang w:val="en-US"/>
              </w:rPr>
              <w:t>n</w:t>
            </w:r>
          </w:p>
          <w:p w:rsidR="00CA17C3" w:rsidRPr="0075299A" w:rsidRDefault="00CA17C3" w:rsidP="00546E63">
            <w:pPr>
              <w:jc w:val="center"/>
              <w:rPr>
                <w:b/>
                <w:i/>
              </w:rPr>
            </w:pPr>
            <w:r w:rsidRPr="0075299A">
              <w:rPr>
                <w:b/>
                <w:i/>
              </w:rPr>
              <w:t xml:space="preserve"> \   </w:t>
            </w:r>
          </w:p>
          <w:p w:rsidR="00CA17C3" w:rsidRPr="0075299A" w:rsidRDefault="00CA17C3" w:rsidP="00546E63">
            <w:pPr>
              <w:rPr>
                <w:b/>
                <w:i/>
                <w:lang w:val="en-US"/>
              </w:rPr>
            </w:pPr>
            <w:r w:rsidRPr="0075299A">
              <w:rPr>
                <w:b/>
                <w:i/>
              </w:rPr>
              <w:t>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10</w:t>
            </w:r>
          </w:p>
        </w:tc>
      </w:tr>
      <w:tr w:rsidR="00CA17C3" w:rsidTr="00546E63">
        <w:tc>
          <w:tcPr>
            <w:tcW w:w="108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0,90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0,76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0,64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0,56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0,51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0,41</w:t>
            </w:r>
          </w:p>
        </w:tc>
      </w:tr>
      <w:tr w:rsidR="00CA17C3" w:rsidTr="00546E63">
        <w:tc>
          <w:tcPr>
            <w:tcW w:w="108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0,95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0,85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0,73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0,64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0,59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0,48</w:t>
            </w:r>
          </w:p>
        </w:tc>
      </w:tr>
      <w:tr w:rsidR="00CA17C3" w:rsidTr="00546E63">
        <w:tc>
          <w:tcPr>
            <w:tcW w:w="108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0,99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0,93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0,82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0,74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0,68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0,57</w:t>
            </w:r>
          </w:p>
        </w:tc>
      </w:tr>
    </w:tbl>
    <w:p w:rsidR="00CA17C3" w:rsidRDefault="00CA17C3" w:rsidP="00CA17C3">
      <w:pPr>
        <w:jc w:val="center"/>
        <w:rPr>
          <w:b/>
          <w:sz w:val="28"/>
          <w:szCs w:val="28"/>
        </w:rPr>
      </w:pPr>
    </w:p>
    <w:p w:rsidR="00CA17C3" w:rsidRDefault="00CA17C3" w:rsidP="00CA17C3">
      <w:pPr>
        <w:jc w:val="center"/>
        <w:rPr>
          <w:b/>
          <w:sz w:val="28"/>
          <w:szCs w:val="28"/>
        </w:rPr>
      </w:pPr>
    </w:p>
    <w:p w:rsidR="00CA17C3" w:rsidRDefault="00CA17C3" w:rsidP="00CA17C3">
      <w:pPr>
        <w:jc w:val="center"/>
        <w:rPr>
          <w:b/>
          <w:sz w:val="28"/>
          <w:szCs w:val="28"/>
        </w:rPr>
      </w:pPr>
    </w:p>
    <w:p w:rsidR="00CA17C3" w:rsidRDefault="00CA17C3" w:rsidP="00CA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Значения </w:t>
      </w:r>
      <w:r w:rsidRPr="00EA246C">
        <w:rPr>
          <w:b/>
          <w:i/>
          <w:sz w:val="28"/>
          <w:szCs w:val="28"/>
        </w:rPr>
        <w:t>коэффициентов Стьюдента (</w:t>
      </w:r>
      <w:r w:rsidRPr="00EA246C">
        <w:rPr>
          <w:b/>
          <w:i/>
          <w:sz w:val="28"/>
          <w:szCs w:val="28"/>
          <w:lang w:val="en-US"/>
        </w:rPr>
        <w:t>t</w:t>
      </w:r>
      <w:r w:rsidRPr="00EA246C">
        <w:rPr>
          <w:b/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CA17C3" w:rsidRDefault="00CA17C3" w:rsidP="00CA17C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при различных числах определений </w:t>
      </w:r>
      <w:r w:rsidRPr="007915B5">
        <w:rPr>
          <w:b/>
          <w:i/>
          <w:sz w:val="28"/>
          <w:szCs w:val="28"/>
        </w:rPr>
        <w:t>(</w:t>
      </w:r>
      <w:r w:rsidRPr="007915B5">
        <w:rPr>
          <w:b/>
          <w:i/>
          <w:sz w:val="28"/>
          <w:szCs w:val="28"/>
          <w:lang w:val="en-US"/>
        </w:rPr>
        <w:t>n</w:t>
      </w:r>
      <w:r w:rsidRPr="007915B5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</w:p>
    <w:p w:rsidR="00CA17C3" w:rsidRPr="00CA17C3" w:rsidRDefault="00CA17C3" w:rsidP="00CA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значениях </w:t>
      </w:r>
      <w:r w:rsidRPr="00B568BF">
        <w:rPr>
          <w:b/>
          <w:sz w:val="28"/>
          <w:szCs w:val="28"/>
        </w:rPr>
        <w:t xml:space="preserve">доверительной вероятности </w:t>
      </w:r>
      <w:r w:rsidRPr="007915B5">
        <w:rPr>
          <w:b/>
          <w:i/>
          <w:sz w:val="28"/>
          <w:szCs w:val="28"/>
        </w:rPr>
        <w:t>(Р)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260"/>
        <w:gridCol w:w="1980"/>
        <w:gridCol w:w="2160"/>
        <w:gridCol w:w="1800"/>
        <w:gridCol w:w="1800"/>
      </w:tblGrid>
      <w:tr w:rsidR="00CA17C3" w:rsidTr="00546E63">
        <w:tc>
          <w:tcPr>
            <w:tcW w:w="1440" w:type="dxa"/>
            <w:vMerge w:val="restart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 xml:space="preserve">Число измерений, </w:t>
            </w:r>
            <w:r w:rsidRPr="0075299A">
              <w:rPr>
                <w:b/>
                <w:i/>
                <w:lang w:val="en-US"/>
              </w:rPr>
              <w:t>n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  <w:lang w:val="en-US"/>
              </w:rPr>
            </w:pPr>
            <w:r w:rsidRPr="0075299A">
              <w:rPr>
                <w:b/>
              </w:rPr>
              <w:t>Число степеней свободы,</w:t>
            </w:r>
          </w:p>
          <w:p w:rsidR="00CA17C3" w:rsidRPr="0075299A" w:rsidRDefault="00CA17C3" w:rsidP="00546E63">
            <w:pPr>
              <w:jc w:val="center"/>
              <w:rPr>
                <w:b/>
                <w:i/>
                <w:lang w:val="en-US"/>
              </w:rPr>
            </w:pPr>
            <w:r w:rsidRPr="0075299A">
              <w:rPr>
                <w:b/>
                <w:i/>
                <w:lang w:val="en-US"/>
              </w:rPr>
              <w:t>n-1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 xml:space="preserve">Коэффициенты Стьюдента при значениях </w:t>
            </w:r>
          </w:p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доверительной вероятности (</w:t>
            </w:r>
            <w:r w:rsidRPr="0075299A">
              <w:rPr>
                <w:b/>
                <w:i/>
              </w:rPr>
              <w:t>Р)</w:t>
            </w:r>
          </w:p>
        </w:tc>
      </w:tr>
      <w:tr w:rsidR="00CA17C3" w:rsidTr="00546E63">
        <w:tc>
          <w:tcPr>
            <w:tcW w:w="1440" w:type="dxa"/>
            <w:vMerge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0,90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0,95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0,99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0,999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6,31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12,7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63,7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637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9,92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31,6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2,35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5,84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12,9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2,13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4,60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8,60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2,02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2,57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4,03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6,86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1,94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2,45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3,71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5,96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1,90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2,36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3,50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5,40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1,86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2,31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3,36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5,04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1,83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2,26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3,25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4,78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1,81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2,23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4,59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1,80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4,44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1,78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3,06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4,32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1,77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3,01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4,22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1,76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4,14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1,72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2,09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2,84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3,85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29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1,70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2,04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3,65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59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1,67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2,66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3,46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1,66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2,62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3,37</w:t>
            </w:r>
          </w:p>
        </w:tc>
      </w:tr>
      <w:tr w:rsidR="00CA17C3" w:rsidTr="00546E63">
        <w:tc>
          <w:tcPr>
            <w:tcW w:w="144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∞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1,64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1,96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2,58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3,29</w:t>
            </w:r>
          </w:p>
        </w:tc>
      </w:tr>
    </w:tbl>
    <w:p w:rsidR="00CA17C3" w:rsidRPr="00CA17C3" w:rsidRDefault="00CA17C3" w:rsidP="00CA17C3">
      <w:pPr>
        <w:jc w:val="center"/>
      </w:pPr>
      <w:r>
        <w:rPr>
          <w:b/>
          <w:sz w:val="28"/>
          <w:szCs w:val="28"/>
        </w:rPr>
        <w:t xml:space="preserve">Значения </w:t>
      </w:r>
      <w:r w:rsidRPr="00EA246C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ритерия Фишера </w:t>
      </w:r>
      <w:r w:rsidRPr="00EA246C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F</w:t>
      </w:r>
      <w:r>
        <w:rPr>
          <w:b/>
          <w:i/>
          <w:sz w:val="28"/>
          <w:szCs w:val="28"/>
          <w:vertAlign w:val="subscript"/>
        </w:rPr>
        <w:t>табл.</w:t>
      </w:r>
      <w:r w:rsidRPr="00EA246C">
        <w:rPr>
          <w:b/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CA17C3" w:rsidRDefault="00CA17C3" w:rsidP="00CA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значении </w:t>
      </w:r>
      <w:r w:rsidRPr="00B568BF">
        <w:rPr>
          <w:b/>
          <w:sz w:val="28"/>
          <w:szCs w:val="28"/>
        </w:rPr>
        <w:t xml:space="preserve">доверительной вероятности </w:t>
      </w:r>
      <w:r w:rsidRPr="007915B5">
        <w:rPr>
          <w:b/>
          <w:i/>
          <w:sz w:val="28"/>
          <w:szCs w:val="28"/>
        </w:rPr>
        <w:t>(Р</w:t>
      </w:r>
      <w:r>
        <w:rPr>
          <w:b/>
          <w:i/>
          <w:sz w:val="28"/>
          <w:szCs w:val="28"/>
        </w:rPr>
        <w:t xml:space="preserve"> = 0,95</w:t>
      </w:r>
      <w:r w:rsidRPr="007915B5">
        <w:rPr>
          <w:b/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CA17C3" w:rsidRDefault="00CA17C3" w:rsidP="00CA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числах степеней свободы </w:t>
      </w:r>
      <w:r w:rsidRPr="007915B5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f</w:t>
      </w:r>
      <w:r w:rsidRPr="00A35D89">
        <w:rPr>
          <w:b/>
          <w:i/>
          <w:sz w:val="28"/>
          <w:szCs w:val="28"/>
          <w:vertAlign w:val="subscript"/>
        </w:rPr>
        <w:t>1</w:t>
      </w:r>
      <w:r w:rsidRPr="0021253B">
        <w:rPr>
          <w:b/>
          <w:i/>
          <w:sz w:val="28"/>
          <w:szCs w:val="28"/>
          <w:vertAlign w:val="subscript"/>
        </w:rPr>
        <w:t xml:space="preserve"> </w:t>
      </w:r>
      <w:r w:rsidRPr="00A35D89">
        <w:rPr>
          <w:b/>
          <w:i/>
          <w:sz w:val="28"/>
          <w:szCs w:val="28"/>
        </w:rPr>
        <w:t xml:space="preserve">= </w:t>
      </w:r>
      <w:r w:rsidRPr="007915B5">
        <w:rPr>
          <w:b/>
          <w:i/>
          <w:sz w:val="28"/>
          <w:szCs w:val="28"/>
          <w:lang w:val="en-US"/>
        </w:rPr>
        <w:t>n</w:t>
      </w:r>
      <w:r w:rsidRPr="00A35D89">
        <w:rPr>
          <w:b/>
          <w:i/>
          <w:sz w:val="28"/>
          <w:szCs w:val="28"/>
          <w:vertAlign w:val="subscript"/>
        </w:rPr>
        <w:t>1</w:t>
      </w:r>
      <w:r w:rsidRPr="0021253B">
        <w:rPr>
          <w:b/>
          <w:i/>
          <w:sz w:val="28"/>
          <w:szCs w:val="28"/>
          <w:vertAlign w:val="subscript"/>
        </w:rPr>
        <w:t xml:space="preserve"> </w:t>
      </w:r>
      <w:r w:rsidRPr="00A35D89">
        <w:rPr>
          <w:b/>
          <w:i/>
          <w:sz w:val="28"/>
          <w:szCs w:val="28"/>
        </w:rPr>
        <w:t>-</w:t>
      </w:r>
      <w:r w:rsidRPr="0021253B">
        <w:rPr>
          <w:b/>
          <w:i/>
          <w:sz w:val="28"/>
          <w:szCs w:val="28"/>
        </w:rPr>
        <w:t xml:space="preserve"> </w:t>
      </w:r>
      <w:r w:rsidRPr="00A35D89">
        <w:rPr>
          <w:b/>
          <w:i/>
          <w:sz w:val="28"/>
          <w:szCs w:val="28"/>
        </w:rPr>
        <w:t>1</w:t>
      </w:r>
      <w:r w:rsidRPr="0021253B">
        <w:rPr>
          <w:b/>
          <w:i/>
          <w:sz w:val="28"/>
          <w:szCs w:val="28"/>
        </w:rPr>
        <w:t xml:space="preserve"> </w:t>
      </w:r>
      <w:r w:rsidRPr="0021253B">
        <w:rPr>
          <w:b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f</w:t>
      </w:r>
      <w:r>
        <w:rPr>
          <w:b/>
          <w:i/>
          <w:sz w:val="28"/>
          <w:szCs w:val="28"/>
          <w:vertAlign w:val="subscript"/>
        </w:rPr>
        <w:t xml:space="preserve">2 </w:t>
      </w:r>
      <w:r w:rsidRPr="00A35D89">
        <w:rPr>
          <w:b/>
          <w:i/>
          <w:sz w:val="28"/>
          <w:szCs w:val="28"/>
        </w:rPr>
        <w:t xml:space="preserve">= </w:t>
      </w:r>
      <w:r w:rsidRPr="007915B5"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  <w:vertAlign w:val="subscript"/>
        </w:rPr>
        <w:t>2</w:t>
      </w:r>
      <w:r w:rsidRPr="0021253B">
        <w:rPr>
          <w:b/>
          <w:i/>
          <w:sz w:val="28"/>
          <w:szCs w:val="28"/>
          <w:vertAlign w:val="subscript"/>
        </w:rPr>
        <w:t xml:space="preserve"> </w:t>
      </w:r>
      <w:r>
        <w:rPr>
          <w:b/>
          <w:i/>
          <w:sz w:val="28"/>
          <w:szCs w:val="28"/>
        </w:rPr>
        <w:t>–</w:t>
      </w:r>
      <w:r w:rsidRPr="0021253B">
        <w:rPr>
          <w:b/>
          <w:i/>
          <w:sz w:val="28"/>
          <w:szCs w:val="28"/>
        </w:rPr>
        <w:t xml:space="preserve"> </w:t>
      </w:r>
      <w:r w:rsidRPr="00A35D89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CA17C3" w:rsidRPr="00CA17C3" w:rsidRDefault="00CA17C3" w:rsidP="00CA1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двух выборочных совокупностей.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1137"/>
        <w:gridCol w:w="1137"/>
        <w:gridCol w:w="1137"/>
        <w:gridCol w:w="1138"/>
        <w:gridCol w:w="1138"/>
        <w:gridCol w:w="1138"/>
        <w:gridCol w:w="966"/>
        <w:gridCol w:w="1080"/>
        <w:gridCol w:w="900"/>
      </w:tblGrid>
      <w:tr w:rsidR="00CA17C3" w:rsidTr="00CA17C3">
        <w:trPr>
          <w:trHeight w:val="1880"/>
        </w:trPr>
        <w:tc>
          <w:tcPr>
            <w:tcW w:w="849" w:type="dxa"/>
            <w:shd w:val="clear" w:color="auto" w:fill="auto"/>
          </w:tcPr>
          <w:p w:rsidR="00CA17C3" w:rsidRPr="0075299A" w:rsidRDefault="00CA17C3" w:rsidP="00546E63">
            <w:pPr>
              <w:jc w:val="both"/>
              <w:rPr>
                <w:b/>
                <w:i/>
                <w:sz w:val="28"/>
                <w:szCs w:val="28"/>
              </w:rPr>
            </w:pPr>
            <w:r w:rsidRPr="0075299A">
              <w:rPr>
                <w:b/>
                <w:i/>
                <w:sz w:val="28"/>
                <w:szCs w:val="28"/>
              </w:rPr>
              <w:t xml:space="preserve">      </w:t>
            </w:r>
            <w:r w:rsidRPr="0075299A">
              <w:rPr>
                <w:b/>
                <w:i/>
                <w:sz w:val="28"/>
                <w:szCs w:val="28"/>
                <w:lang w:val="en-US"/>
              </w:rPr>
              <w:t>f</w:t>
            </w:r>
            <w:r w:rsidRPr="0075299A">
              <w:rPr>
                <w:b/>
                <w:i/>
                <w:sz w:val="28"/>
                <w:szCs w:val="28"/>
                <w:vertAlign w:val="subscript"/>
              </w:rPr>
              <w:t>1</w:t>
            </w:r>
            <w:r w:rsidRPr="0075299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CA17C3" w:rsidRPr="0075299A" w:rsidRDefault="00CA17C3" w:rsidP="00546E63">
            <w:pPr>
              <w:jc w:val="both"/>
              <w:rPr>
                <w:b/>
                <w:i/>
                <w:sz w:val="28"/>
                <w:szCs w:val="28"/>
              </w:rPr>
            </w:pPr>
            <w:r w:rsidRPr="0075299A">
              <w:rPr>
                <w:b/>
                <w:i/>
                <w:sz w:val="28"/>
                <w:szCs w:val="28"/>
              </w:rPr>
              <w:t xml:space="preserve">   \</w:t>
            </w:r>
          </w:p>
          <w:p w:rsidR="00CA17C3" w:rsidRPr="0075299A" w:rsidRDefault="00CA17C3" w:rsidP="00546E63">
            <w:pPr>
              <w:jc w:val="both"/>
              <w:rPr>
                <w:b/>
                <w:i/>
                <w:sz w:val="28"/>
                <w:szCs w:val="28"/>
              </w:rPr>
            </w:pPr>
            <w:r w:rsidRPr="0075299A">
              <w:rPr>
                <w:b/>
                <w:i/>
                <w:sz w:val="28"/>
                <w:szCs w:val="28"/>
                <w:lang w:val="en-US"/>
              </w:rPr>
              <w:t>f</w:t>
            </w:r>
            <w:r w:rsidRPr="0075299A">
              <w:rPr>
                <w:b/>
                <w:i/>
                <w:sz w:val="28"/>
                <w:szCs w:val="28"/>
                <w:vertAlign w:val="subscript"/>
              </w:rPr>
              <w:t>2</w:t>
            </w:r>
            <w:r w:rsidRPr="0075299A">
              <w:rPr>
                <w:b/>
                <w:i/>
                <w:sz w:val="28"/>
                <w:szCs w:val="28"/>
              </w:rPr>
              <w:t xml:space="preserve"> </w:t>
            </w:r>
          </w:p>
          <w:p w:rsidR="00CA17C3" w:rsidRDefault="00CA17C3" w:rsidP="00546E63">
            <w:pPr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∞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164,4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199,5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215,7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224,6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230,2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234,0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244,9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249,0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254,3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18,5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19,2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19,2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19,3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19,3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19,3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19,4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19,5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19,5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10,1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9,6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9,3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9,1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9,0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8,9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8,7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8,6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8,5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7,7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6,9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6,6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6,4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6,3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6,2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5,6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4,4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lastRenderedPageBreak/>
              <w:t>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6,0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3,7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3,2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5,0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2,5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2,4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2,3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2,2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2,1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2,1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2,0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2,0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1,9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19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1,9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20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1,8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22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1,7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24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4,3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1,7</w:t>
            </w:r>
          </w:p>
        </w:tc>
      </w:tr>
      <w:tr w:rsidR="00CA17C3" w:rsidTr="00546E63">
        <w:tc>
          <w:tcPr>
            <w:tcW w:w="849" w:type="dxa"/>
            <w:shd w:val="clear" w:color="auto" w:fill="auto"/>
            <w:vAlign w:val="center"/>
          </w:tcPr>
          <w:p w:rsidR="00CA17C3" w:rsidRPr="0075299A" w:rsidRDefault="00CA17C3" w:rsidP="00546E63">
            <w:pPr>
              <w:jc w:val="center"/>
              <w:rPr>
                <w:b/>
              </w:rPr>
            </w:pPr>
            <w:r w:rsidRPr="0075299A">
              <w:rPr>
                <w:b/>
              </w:rPr>
              <w:t>∞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3,0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2,1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17C3" w:rsidRDefault="00CA17C3" w:rsidP="00546E63">
            <w:pPr>
              <w:jc w:val="center"/>
            </w:pPr>
            <w:r>
              <w:t>1,0</w:t>
            </w:r>
          </w:p>
        </w:tc>
      </w:tr>
    </w:tbl>
    <w:p w:rsidR="00CA17C3" w:rsidRDefault="00CA17C3"/>
    <w:sectPr w:rsidR="00CA17C3" w:rsidSect="00CA1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3230"/>
    <w:rsid w:val="00352A74"/>
    <w:rsid w:val="004A3230"/>
    <w:rsid w:val="00630387"/>
    <w:rsid w:val="00CA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2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A323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4A32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A32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2937</Characters>
  <Application>Microsoft Office Word</Application>
  <DocSecurity>0</DocSecurity>
  <Lines>24</Lines>
  <Paragraphs>6</Paragraphs>
  <ScaleCrop>false</ScaleCrop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NASTY</cp:lastModifiedBy>
  <cp:revision>3</cp:revision>
  <dcterms:created xsi:type="dcterms:W3CDTF">2014-12-29T03:13:00Z</dcterms:created>
  <dcterms:modified xsi:type="dcterms:W3CDTF">2014-12-29T03:15:00Z</dcterms:modified>
</cp:coreProperties>
</file>