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DB" w:rsidRDefault="001922DB" w:rsidP="001922DB">
      <w:pPr>
        <w:pStyle w:val="7"/>
        <w:spacing w:line="360" w:lineRule="auto"/>
        <w:jc w:val="center"/>
        <w:rPr>
          <w:b/>
          <w:bCs/>
        </w:rPr>
      </w:pPr>
      <w:r>
        <w:rPr>
          <w:b/>
          <w:bCs/>
        </w:rPr>
        <w:t>Расчетное задание №</w:t>
      </w:r>
      <w:r w:rsidRPr="001922DB">
        <w:rPr>
          <w:b/>
          <w:bCs/>
        </w:rPr>
        <w:t xml:space="preserve"> </w:t>
      </w:r>
      <w:r>
        <w:rPr>
          <w:b/>
          <w:bCs/>
        </w:rPr>
        <w:t>1</w:t>
      </w:r>
    </w:p>
    <w:p w:rsidR="001922DB" w:rsidRPr="00847241" w:rsidRDefault="001922DB" w:rsidP="001922DB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РАЗВЕТВЛЕННАЯ ЦЕПЬ ПОСТОЯННОГО ТОКА</w:t>
      </w:r>
    </w:p>
    <w:p w:rsidR="001922DB" w:rsidRPr="00847241" w:rsidRDefault="001922DB" w:rsidP="001922DB">
      <w:pPr>
        <w:pStyle w:val="2"/>
        <w:spacing w:line="360" w:lineRule="auto"/>
        <w:rPr>
          <w:b w:val="0"/>
          <w:szCs w:val="24"/>
        </w:rPr>
      </w:pPr>
    </w:p>
    <w:p w:rsidR="001922DB" w:rsidRPr="00322C0B" w:rsidRDefault="001922DB" w:rsidP="001922DB">
      <w:pPr>
        <w:pStyle w:val="2"/>
        <w:spacing w:line="360" w:lineRule="auto"/>
        <w:rPr>
          <w:szCs w:val="24"/>
        </w:rPr>
      </w:pPr>
      <w:r w:rsidRPr="00322C0B">
        <w:rPr>
          <w:szCs w:val="24"/>
        </w:rPr>
        <w:t>Рабочее задание:</w:t>
      </w:r>
    </w:p>
    <w:p w:rsidR="001922DB" w:rsidRPr="00847241" w:rsidRDefault="001922DB" w:rsidP="001922DB">
      <w:pPr>
        <w:pStyle w:val="a3"/>
        <w:spacing w:line="360" w:lineRule="auto"/>
        <w:rPr>
          <w:szCs w:val="24"/>
        </w:rPr>
      </w:pPr>
      <w:r w:rsidRPr="00847241">
        <w:rPr>
          <w:szCs w:val="24"/>
        </w:rPr>
        <w:t>1. Записать по законам Кирхгофа систему уравнений для определения неизвестных токов и ЭДС в ветвях схемы.</w:t>
      </w:r>
    </w:p>
    <w:p w:rsidR="001922DB" w:rsidRPr="00847241" w:rsidRDefault="001922DB" w:rsidP="001922DB">
      <w:pPr>
        <w:pStyle w:val="a3"/>
        <w:spacing w:line="360" w:lineRule="auto"/>
        <w:rPr>
          <w:szCs w:val="24"/>
        </w:rPr>
      </w:pPr>
      <w:r w:rsidRPr="00847241">
        <w:rPr>
          <w:szCs w:val="24"/>
        </w:rPr>
        <w:t>2. Определить ЭДС в первой ветви и токи во всех ветвях схемы методом контурных токов (</w:t>
      </w:r>
      <w:proofErr w:type="gramStart"/>
      <w:r w:rsidRPr="00847241">
        <w:rPr>
          <w:szCs w:val="24"/>
        </w:rPr>
        <w:t>см</w:t>
      </w:r>
      <w:proofErr w:type="gramEnd"/>
      <w:r w:rsidRPr="00847241">
        <w:rPr>
          <w:szCs w:val="24"/>
        </w:rPr>
        <w:t>. методические указания п.3).</w:t>
      </w:r>
    </w:p>
    <w:p w:rsidR="001922DB" w:rsidRPr="00847241" w:rsidRDefault="001922DB" w:rsidP="001922DB">
      <w:pPr>
        <w:spacing w:line="360" w:lineRule="auto"/>
        <w:ind w:firstLine="709"/>
        <w:rPr>
          <w:sz w:val="24"/>
          <w:szCs w:val="24"/>
        </w:rPr>
      </w:pPr>
      <w:r w:rsidRPr="00847241">
        <w:rPr>
          <w:sz w:val="24"/>
          <w:szCs w:val="24"/>
        </w:rPr>
        <w:t>3. Составить баланс мощностей (</w:t>
      </w:r>
      <w:proofErr w:type="gramStart"/>
      <w:r w:rsidRPr="00847241">
        <w:rPr>
          <w:sz w:val="24"/>
          <w:szCs w:val="24"/>
        </w:rPr>
        <w:t>см</w:t>
      </w:r>
      <w:proofErr w:type="gramEnd"/>
      <w:r w:rsidRPr="00847241">
        <w:rPr>
          <w:sz w:val="24"/>
          <w:szCs w:val="24"/>
        </w:rPr>
        <w:t>. методические указания п.3).</w:t>
      </w:r>
    </w:p>
    <w:p w:rsidR="001922DB" w:rsidRPr="00847241" w:rsidRDefault="001922DB" w:rsidP="001922DB">
      <w:pPr>
        <w:spacing w:line="360" w:lineRule="auto"/>
        <w:ind w:firstLine="709"/>
        <w:rPr>
          <w:sz w:val="24"/>
          <w:szCs w:val="24"/>
        </w:rPr>
      </w:pPr>
      <w:r w:rsidRPr="00847241">
        <w:rPr>
          <w:sz w:val="24"/>
          <w:szCs w:val="24"/>
        </w:rPr>
        <w:t>4. Найти показание вольтметра.</w:t>
      </w:r>
    </w:p>
    <w:p w:rsidR="001922DB" w:rsidRPr="00847241" w:rsidRDefault="001922DB" w:rsidP="001922DB">
      <w:pPr>
        <w:spacing w:line="360" w:lineRule="auto"/>
        <w:ind w:firstLine="709"/>
        <w:rPr>
          <w:sz w:val="24"/>
          <w:szCs w:val="24"/>
        </w:rPr>
      </w:pPr>
      <w:r w:rsidRPr="00847241">
        <w:rPr>
          <w:sz w:val="24"/>
          <w:szCs w:val="24"/>
        </w:rPr>
        <w:t xml:space="preserve">5. Определить ток во второй  ветви (где </w:t>
      </w:r>
      <w:r>
        <w:rPr>
          <w:i/>
          <w:sz w:val="24"/>
          <w:szCs w:val="24"/>
          <w:lang w:val="en-US"/>
        </w:rPr>
        <w:t>R</w:t>
      </w:r>
      <w:r w:rsidRPr="00847241">
        <w:rPr>
          <w:sz w:val="24"/>
          <w:szCs w:val="24"/>
          <w:vertAlign w:val="subscript"/>
        </w:rPr>
        <w:t>2</w:t>
      </w:r>
      <w:r w:rsidRPr="00847241">
        <w:rPr>
          <w:sz w:val="24"/>
          <w:szCs w:val="24"/>
        </w:rPr>
        <w:t xml:space="preserve"> и </w:t>
      </w:r>
      <w:r w:rsidRPr="00847241">
        <w:rPr>
          <w:i/>
          <w:sz w:val="24"/>
          <w:szCs w:val="24"/>
        </w:rPr>
        <w:t>Е</w:t>
      </w:r>
      <w:proofErr w:type="gramStart"/>
      <w:r w:rsidRPr="00847241">
        <w:rPr>
          <w:sz w:val="24"/>
          <w:szCs w:val="24"/>
          <w:vertAlign w:val="subscript"/>
        </w:rPr>
        <w:t>2</w:t>
      </w:r>
      <w:proofErr w:type="gramEnd"/>
      <w:r w:rsidRPr="00847241">
        <w:rPr>
          <w:sz w:val="24"/>
          <w:szCs w:val="24"/>
        </w:rPr>
        <w:t>) методом эквивалентного генератора.</w:t>
      </w:r>
    </w:p>
    <w:p w:rsidR="001922DB" w:rsidRPr="00847241" w:rsidRDefault="001922DB" w:rsidP="001922DB">
      <w:pPr>
        <w:spacing w:line="360" w:lineRule="auto"/>
        <w:ind w:firstLine="709"/>
        <w:rPr>
          <w:sz w:val="24"/>
          <w:szCs w:val="24"/>
        </w:rPr>
      </w:pPr>
      <w:r w:rsidRPr="00847241">
        <w:rPr>
          <w:sz w:val="24"/>
          <w:szCs w:val="24"/>
        </w:rPr>
        <w:t>6. Рассчитать величину и направление ЭДС, которую необходимо дополнительно включить во вторую ветвь, чтобы ток в ней увеличился в два раза и изменил свое направление.</w:t>
      </w:r>
    </w:p>
    <w:p w:rsidR="001922DB" w:rsidRPr="00847241" w:rsidRDefault="001922DB" w:rsidP="001922DB">
      <w:pPr>
        <w:spacing w:line="360" w:lineRule="auto"/>
        <w:ind w:firstLine="709"/>
        <w:rPr>
          <w:sz w:val="24"/>
          <w:szCs w:val="24"/>
        </w:rPr>
      </w:pPr>
      <w:r w:rsidRPr="00847241">
        <w:rPr>
          <w:sz w:val="24"/>
          <w:szCs w:val="24"/>
        </w:rPr>
        <w:t>7. Определить входную проводимость второй ветви.</w:t>
      </w:r>
    </w:p>
    <w:p w:rsidR="001922DB" w:rsidRPr="00847241" w:rsidRDefault="001922DB" w:rsidP="001922DB">
      <w:pPr>
        <w:spacing w:line="360" w:lineRule="auto"/>
        <w:ind w:firstLine="709"/>
        <w:rPr>
          <w:sz w:val="24"/>
          <w:szCs w:val="24"/>
        </w:rPr>
      </w:pPr>
      <w:r w:rsidRPr="00847241">
        <w:rPr>
          <w:sz w:val="24"/>
          <w:szCs w:val="24"/>
        </w:rPr>
        <w:t>8. Определить взаимную проводимость второй и третьей ветвей.</w:t>
      </w:r>
    </w:p>
    <w:p w:rsidR="001922DB" w:rsidRPr="00847241" w:rsidRDefault="001922DB" w:rsidP="001922DB">
      <w:pPr>
        <w:pStyle w:val="21"/>
        <w:spacing w:line="360" w:lineRule="auto"/>
        <w:jc w:val="left"/>
        <w:rPr>
          <w:szCs w:val="24"/>
        </w:rPr>
      </w:pPr>
      <w:r w:rsidRPr="00847241">
        <w:rPr>
          <w:szCs w:val="24"/>
        </w:rPr>
        <w:t>9. Найти и построить график зависимости тока первой ветви от сопротивления второй ветви при постоянстве всех остальных параметров схемы.</w:t>
      </w:r>
    </w:p>
    <w:p w:rsidR="001922DB" w:rsidRPr="00847241" w:rsidRDefault="001922DB" w:rsidP="001922DB">
      <w:pPr>
        <w:pStyle w:val="21"/>
        <w:spacing w:line="360" w:lineRule="auto"/>
        <w:jc w:val="left"/>
        <w:rPr>
          <w:szCs w:val="24"/>
        </w:rPr>
      </w:pPr>
      <w:r w:rsidRPr="00847241">
        <w:rPr>
          <w:szCs w:val="24"/>
        </w:rPr>
        <w:t xml:space="preserve">10. Найти и построить график зависимости мощности, выделяющейся в сопротивлении </w:t>
      </w:r>
      <w:r w:rsidRPr="00847241">
        <w:rPr>
          <w:szCs w:val="24"/>
          <w:lang w:val="en-US"/>
        </w:rPr>
        <w:t>r</w:t>
      </w:r>
      <w:r w:rsidRPr="00847241">
        <w:rPr>
          <w:szCs w:val="24"/>
          <w:vertAlign w:val="subscript"/>
        </w:rPr>
        <w:t>2</w:t>
      </w:r>
      <w:r w:rsidRPr="00847241">
        <w:rPr>
          <w:szCs w:val="24"/>
        </w:rPr>
        <w:t>, при его изменении от нуля до бесконечности и при постоянстве всех остальных параметров схемы.</w:t>
      </w:r>
    </w:p>
    <w:p w:rsidR="001922DB" w:rsidRPr="00847241" w:rsidRDefault="001922DB" w:rsidP="001922DB">
      <w:pPr>
        <w:pStyle w:val="21"/>
        <w:spacing w:line="360" w:lineRule="auto"/>
        <w:jc w:val="left"/>
        <w:rPr>
          <w:szCs w:val="24"/>
        </w:rPr>
      </w:pPr>
      <w:r w:rsidRPr="00847241">
        <w:rPr>
          <w:szCs w:val="24"/>
        </w:rPr>
        <w:t xml:space="preserve">11. Рассчитать токи ветвей при наличии линейно управляемых источников. При этом исходная схема упрощается: во всех схемах, кроме 1 и 17 размыкается седьмая ветвь, в схемах  1 и 17 размыкается шестая ветвь. В ветви 1 известна ЭДС </w:t>
      </w:r>
      <w:r w:rsidRPr="00847241">
        <w:rPr>
          <w:i/>
          <w:szCs w:val="24"/>
        </w:rPr>
        <w:t>Е</w:t>
      </w:r>
      <w:proofErr w:type="gramStart"/>
      <w:r w:rsidRPr="00847241">
        <w:rPr>
          <w:szCs w:val="24"/>
          <w:vertAlign w:val="subscript"/>
        </w:rPr>
        <w:t>1</w:t>
      </w:r>
      <w:proofErr w:type="gramEnd"/>
      <w:r w:rsidRPr="00847241">
        <w:rPr>
          <w:szCs w:val="24"/>
        </w:rPr>
        <w:t xml:space="preserve">, найденная в п.2, а ток </w:t>
      </w:r>
      <w:r w:rsidRPr="00847241">
        <w:rPr>
          <w:i/>
          <w:szCs w:val="24"/>
          <w:lang w:val="en-US"/>
        </w:rPr>
        <w:t>I</w:t>
      </w:r>
      <w:r w:rsidRPr="00847241">
        <w:rPr>
          <w:szCs w:val="24"/>
          <w:vertAlign w:val="subscript"/>
        </w:rPr>
        <w:t>1</w:t>
      </w:r>
      <w:r w:rsidRPr="00847241">
        <w:rPr>
          <w:szCs w:val="24"/>
        </w:rPr>
        <w:t xml:space="preserve"> необходимо рассчитать.</w:t>
      </w:r>
    </w:p>
    <w:p w:rsidR="001922DB" w:rsidRPr="00847241" w:rsidRDefault="001922DB" w:rsidP="001922DB">
      <w:pPr>
        <w:pStyle w:val="21"/>
        <w:spacing w:line="360" w:lineRule="auto"/>
        <w:jc w:val="left"/>
        <w:rPr>
          <w:szCs w:val="24"/>
        </w:rPr>
      </w:pPr>
      <w:r w:rsidRPr="00847241">
        <w:rPr>
          <w:szCs w:val="24"/>
        </w:rPr>
        <w:t xml:space="preserve">В схемах 1,5,9,13,17,21,25,29 источник напряжения </w:t>
      </w:r>
      <w:r w:rsidRPr="00847241">
        <w:rPr>
          <w:i/>
          <w:szCs w:val="24"/>
        </w:rPr>
        <w:t>Е</w:t>
      </w:r>
      <w:proofErr w:type="gramStart"/>
      <w:r w:rsidRPr="00847241">
        <w:rPr>
          <w:szCs w:val="24"/>
          <w:vertAlign w:val="subscript"/>
        </w:rPr>
        <w:t>2</w:t>
      </w:r>
      <w:proofErr w:type="gramEnd"/>
      <w:r w:rsidRPr="00847241">
        <w:rPr>
          <w:szCs w:val="24"/>
          <w:vertAlign w:val="subscript"/>
        </w:rPr>
        <w:t xml:space="preserve"> </w:t>
      </w:r>
      <w:r w:rsidRPr="00847241">
        <w:rPr>
          <w:szCs w:val="24"/>
        </w:rPr>
        <w:t xml:space="preserve">управляется током </w:t>
      </w:r>
      <w:r w:rsidRPr="00847241">
        <w:rPr>
          <w:i/>
          <w:szCs w:val="24"/>
          <w:lang w:val="en-US"/>
        </w:rPr>
        <w:t>I</w:t>
      </w:r>
      <w:r w:rsidRPr="00847241">
        <w:rPr>
          <w:szCs w:val="24"/>
          <w:vertAlign w:val="subscript"/>
        </w:rPr>
        <w:t>1</w:t>
      </w:r>
      <w:r w:rsidRPr="00847241">
        <w:rPr>
          <w:szCs w:val="24"/>
        </w:rPr>
        <w:t xml:space="preserve"> по закону </w:t>
      </w:r>
      <w:r w:rsidRPr="00847241">
        <w:rPr>
          <w:i/>
          <w:szCs w:val="24"/>
        </w:rPr>
        <w:t>Е</w:t>
      </w:r>
      <w:r w:rsidRPr="00847241">
        <w:rPr>
          <w:szCs w:val="24"/>
          <w:vertAlign w:val="subscript"/>
        </w:rPr>
        <w:t xml:space="preserve">2 </w:t>
      </w:r>
      <w:r w:rsidRPr="00847241">
        <w:rPr>
          <w:szCs w:val="24"/>
        </w:rPr>
        <w:t>= 10</w:t>
      </w:r>
      <w:r w:rsidRPr="00847241">
        <w:rPr>
          <w:i/>
          <w:szCs w:val="24"/>
          <w:lang w:val="en-US"/>
        </w:rPr>
        <w:t>I</w:t>
      </w:r>
      <w:r w:rsidRPr="00847241">
        <w:rPr>
          <w:szCs w:val="24"/>
          <w:vertAlign w:val="subscript"/>
        </w:rPr>
        <w:t>1</w:t>
      </w:r>
      <w:r w:rsidRPr="00847241">
        <w:rPr>
          <w:szCs w:val="24"/>
        </w:rPr>
        <w:t xml:space="preserve">. В схемах 2,6,10,14,18,22,26,30 источник напряжения </w:t>
      </w:r>
      <w:r w:rsidRPr="00847241">
        <w:rPr>
          <w:i/>
          <w:szCs w:val="24"/>
        </w:rPr>
        <w:t>Е</w:t>
      </w:r>
      <w:proofErr w:type="gramStart"/>
      <w:r w:rsidRPr="00847241">
        <w:rPr>
          <w:szCs w:val="24"/>
          <w:vertAlign w:val="subscript"/>
        </w:rPr>
        <w:t>2</w:t>
      </w:r>
      <w:proofErr w:type="gramEnd"/>
      <w:r w:rsidRPr="00847241">
        <w:rPr>
          <w:szCs w:val="24"/>
          <w:vertAlign w:val="subscript"/>
        </w:rPr>
        <w:t xml:space="preserve"> </w:t>
      </w:r>
      <w:r w:rsidRPr="00847241">
        <w:rPr>
          <w:szCs w:val="24"/>
        </w:rPr>
        <w:t xml:space="preserve">управляется напряжением </w:t>
      </w:r>
      <w:r w:rsidRPr="00847241">
        <w:rPr>
          <w:i/>
          <w:szCs w:val="24"/>
          <w:lang w:val="en-US"/>
        </w:rPr>
        <w:t>U</w:t>
      </w:r>
      <w:r w:rsidRPr="00847241">
        <w:rPr>
          <w:szCs w:val="24"/>
          <w:vertAlign w:val="subscript"/>
        </w:rPr>
        <w:t>1</w:t>
      </w:r>
      <w:r w:rsidRPr="00847241">
        <w:rPr>
          <w:szCs w:val="24"/>
        </w:rPr>
        <w:t xml:space="preserve"> по закону </w:t>
      </w:r>
      <w:r w:rsidRPr="00847241">
        <w:rPr>
          <w:i/>
          <w:szCs w:val="24"/>
        </w:rPr>
        <w:t>Е</w:t>
      </w:r>
      <w:r w:rsidRPr="00847241">
        <w:rPr>
          <w:szCs w:val="24"/>
          <w:vertAlign w:val="subscript"/>
        </w:rPr>
        <w:t xml:space="preserve">2 </w:t>
      </w:r>
      <w:r w:rsidRPr="00847241">
        <w:rPr>
          <w:szCs w:val="24"/>
        </w:rPr>
        <w:t>= 2</w:t>
      </w:r>
      <w:r w:rsidRPr="00847241">
        <w:rPr>
          <w:i/>
          <w:szCs w:val="24"/>
          <w:lang w:val="en-US"/>
        </w:rPr>
        <w:t>U</w:t>
      </w:r>
      <w:r w:rsidRPr="00847241">
        <w:rPr>
          <w:szCs w:val="24"/>
          <w:vertAlign w:val="subscript"/>
        </w:rPr>
        <w:t>1</w:t>
      </w:r>
      <w:r w:rsidRPr="00847241">
        <w:rPr>
          <w:szCs w:val="24"/>
        </w:rPr>
        <w:t xml:space="preserve">, где </w:t>
      </w:r>
      <w:r w:rsidRPr="00847241">
        <w:rPr>
          <w:i/>
          <w:szCs w:val="24"/>
          <w:lang w:val="en-US"/>
        </w:rPr>
        <w:t>U</w:t>
      </w:r>
      <w:r w:rsidRPr="00847241">
        <w:rPr>
          <w:szCs w:val="24"/>
          <w:vertAlign w:val="subscript"/>
        </w:rPr>
        <w:t xml:space="preserve">1 </w:t>
      </w:r>
      <w:r w:rsidRPr="00847241">
        <w:rPr>
          <w:szCs w:val="24"/>
        </w:rPr>
        <w:t xml:space="preserve">– напряжение на сопротивлении </w:t>
      </w:r>
      <w:r w:rsidRPr="00847241">
        <w:rPr>
          <w:i/>
          <w:szCs w:val="24"/>
          <w:lang w:val="en-US"/>
        </w:rPr>
        <w:t>r</w:t>
      </w:r>
      <w:r w:rsidRPr="00847241">
        <w:rPr>
          <w:szCs w:val="24"/>
          <w:vertAlign w:val="subscript"/>
        </w:rPr>
        <w:t>1</w:t>
      </w:r>
      <w:r w:rsidRPr="00847241">
        <w:rPr>
          <w:szCs w:val="24"/>
        </w:rPr>
        <w:t xml:space="preserve">, направленное по току </w:t>
      </w:r>
      <w:r w:rsidRPr="00847241">
        <w:rPr>
          <w:i/>
          <w:szCs w:val="24"/>
          <w:lang w:val="en-US"/>
        </w:rPr>
        <w:t>I</w:t>
      </w:r>
      <w:r w:rsidRPr="00847241">
        <w:rPr>
          <w:szCs w:val="24"/>
          <w:vertAlign w:val="subscript"/>
        </w:rPr>
        <w:t>1</w:t>
      </w:r>
      <w:r w:rsidRPr="00847241">
        <w:rPr>
          <w:szCs w:val="24"/>
        </w:rPr>
        <w:t xml:space="preserve">. В схемах 3,7,11,15,19,23,27 источник тока </w:t>
      </w:r>
      <w:r w:rsidRPr="00847241">
        <w:rPr>
          <w:i/>
          <w:szCs w:val="24"/>
          <w:lang w:val="en-US"/>
        </w:rPr>
        <w:t>J</w:t>
      </w:r>
      <w:r w:rsidRPr="00847241">
        <w:rPr>
          <w:szCs w:val="24"/>
        </w:rPr>
        <w:t xml:space="preserve"> управляется током </w:t>
      </w:r>
      <w:r w:rsidRPr="00847241">
        <w:rPr>
          <w:i/>
          <w:szCs w:val="24"/>
          <w:lang w:val="en-US"/>
        </w:rPr>
        <w:t>I</w:t>
      </w:r>
      <w:r w:rsidRPr="00847241">
        <w:rPr>
          <w:szCs w:val="24"/>
          <w:vertAlign w:val="subscript"/>
        </w:rPr>
        <w:t xml:space="preserve">1 </w:t>
      </w:r>
      <w:r w:rsidRPr="00847241">
        <w:rPr>
          <w:szCs w:val="24"/>
        </w:rPr>
        <w:lastRenderedPageBreak/>
        <w:t xml:space="preserve">по  закону </w:t>
      </w:r>
      <w:r w:rsidRPr="00847241">
        <w:rPr>
          <w:i/>
          <w:szCs w:val="24"/>
          <w:lang w:val="en-US"/>
        </w:rPr>
        <w:t>J</w:t>
      </w:r>
      <w:r w:rsidRPr="00847241">
        <w:rPr>
          <w:szCs w:val="24"/>
        </w:rPr>
        <w:t xml:space="preserve"> = 2</w:t>
      </w:r>
      <w:r w:rsidRPr="00847241">
        <w:rPr>
          <w:i/>
          <w:szCs w:val="24"/>
          <w:lang w:val="en-US"/>
        </w:rPr>
        <w:t>I</w:t>
      </w:r>
      <w:r w:rsidRPr="00847241">
        <w:rPr>
          <w:szCs w:val="24"/>
          <w:vertAlign w:val="subscript"/>
        </w:rPr>
        <w:t>1</w:t>
      </w:r>
      <w:r w:rsidRPr="00847241">
        <w:rPr>
          <w:szCs w:val="24"/>
        </w:rPr>
        <w:t xml:space="preserve">. В схемах 4,8,12,16,20,24,28 источник тока </w:t>
      </w:r>
      <w:r w:rsidRPr="00847241">
        <w:rPr>
          <w:i/>
          <w:szCs w:val="24"/>
          <w:lang w:val="en-US"/>
        </w:rPr>
        <w:t>J</w:t>
      </w:r>
      <w:r w:rsidRPr="00847241">
        <w:rPr>
          <w:szCs w:val="24"/>
        </w:rPr>
        <w:t xml:space="preserve"> управляется напряжением </w:t>
      </w:r>
      <w:r w:rsidRPr="00847241">
        <w:rPr>
          <w:i/>
          <w:szCs w:val="24"/>
          <w:lang w:val="en-US"/>
        </w:rPr>
        <w:t>U</w:t>
      </w:r>
      <w:r w:rsidRPr="00847241">
        <w:rPr>
          <w:szCs w:val="24"/>
          <w:vertAlign w:val="subscript"/>
        </w:rPr>
        <w:t xml:space="preserve">1 </w:t>
      </w:r>
      <w:r w:rsidRPr="00847241">
        <w:rPr>
          <w:szCs w:val="24"/>
        </w:rPr>
        <w:t xml:space="preserve">по закону </w:t>
      </w:r>
      <w:r w:rsidRPr="00847241">
        <w:rPr>
          <w:i/>
          <w:szCs w:val="24"/>
          <w:lang w:val="en-US"/>
        </w:rPr>
        <w:t>J</w:t>
      </w:r>
      <w:r w:rsidRPr="00847241">
        <w:rPr>
          <w:i/>
          <w:szCs w:val="24"/>
        </w:rPr>
        <w:t xml:space="preserve"> </w:t>
      </w:r>
      <w:r w:rsidRPr="00847241">
        <w:rPr>
          <w:szCs w:val="24"/>
        </w:rPr>
        <w:t>= 0,1</w:t>
      </w:r>
      <w:r w:rsidRPr="00847241">
        <w:rPr>
          <w:i/>
          <w:szCs w:val="24"/>
          <w:lang w:val="en-US"/>
        </w:rPr>
        <w:t>U</w:t>
      </w:r>
      <w:r w:rsidRPr="00847241">
        <w:rPr>
          <w:szCs w:val="24"/>
          <w:vertAlign w:val="subscript"/>
        </w:rPr>
        <w:t>1</w:t>
      </w:r>
      <w:r w:rsidRPr="00847241">
        <w:rPr>
          <w:szCs w:val="24"/>
        </w:rPr>
        <w:t xml:space="preserve">, где </w:t>
      </w:r>
      <w:r w:rsidRPr="00847241">
        <w:rPr>
          <w:i/>
          <w:szCs w:val="24"/>
          <w:lang w:val="en-US"/>
        </w:rPr>
        <w:t>U</w:t>
      </w:r>
      <w:r w:rsidRPr="00847241">
        <w:rPr>
          <w:szCs w:val="24"/>
          <w:vertAlign w:val="subscript"/>
        </w:rPr>
        <w:t xml:space="preserve">1 </w:t>
      </w:r>
      <w:r w:rsidRPr="00847241">
        <w:rPr>
          <w:szCs w:val="24"/>
        </w:rPr>
        <w:t xml:space="preserve">– напряжение на сопротивлении </w:t>
      </w:r>
      <w:r w:rsidRPr="00847241">
        <w:rPr>
          <w:szCs w:val="24"/>
          <w:lang w:val="en-US"/>
        </w:rPr>
        <w:t>r</w:t>
      </w:r>
      <w:r w:rsidRPr="00847241">
        <w:rPr>
          <w:szCs w:val="24"/>
          <w:vertAlign w:val="subscript"/>
        </w:rPr>
        <w:t>1</w:t>
      </w:r>
      <w:r w:rsidRPr="00847241">
        <w:rPr>
          <w:szCs w:val="24"/>
        </w:rPr>
        <w:t xml:space="preserve">, направленное по току </w:t>
      </w:r>
      <w:r w:rsidRPr="00847241">
        <w:rPr>
          <w:i/>
          <w:szCs w:val="24"/>
          <w:lang w:val="en-US"/>
        </w:rPr>
        <w:t>I</w:t>
      </w:r>
      <w:r w:rsidRPr="00847241">
        <w:rPr>
          <w:szCs w:val="24"/>
          <w:vertAlign w:val="subscript"/>
        </w:rPr>
        <w:t>1</w:t>
      </w:r>
      <w:r w:rsidRPr="00847241">
        <w:rPr>
          <w:szCs w:val="24"/>
        </w:rPr>
        <w:t>.</w:t>
      </w:r>
    </w:p>
    <w:p w:rsidR="001922DB" w:rsidRPr="00847241" w:rsidRDefault="00473123" w:rsidP="001922DB">
      <w:pPr>
        <w:pStyle w:val="21"/>
        <w:spacing w:line="360" w:lineRule="auto"/>
        <w:jc w:val="left"/>
        <w:rPr>
          <w:szCs w:val="24"/>
          <w:u w:val="single"/>
        </w:rPr>
      </w:pPr>
      <w:r>
        <w:rPr>
          <w:szCs w:val="24"/>
          <w:u w:val="single"/>
        </w:rPr>
        <w:t>11 вариант</w:t>
      </w:r>
    </w:p>
    <w:p w:rsidR="00473123" w:rsidRDefault="00473123">
      <w:r>
        <w:object w:dxaOrig="4890" w:dyaOrig="3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4.5pt;height:195pt" o:ole="">
            <v:imagedata r:id="rId4" o:title=""/>
          </v:shape>
          <o:OLEObject Type="Embed" ProgID="PBrush" ShapeID="_x0000_i1026" DrawAspect="Content" ObjectID="_1479989834" r:id="rId5"/>
        </w:object>
      </w:r>
    </w:p>
    <w:p w:rsidR="0081347C" w:rsidRDefault="00473123">
      <w:r>
        <w:t>13</w:t>
      </w:r>
      <w:r w:rsidR="0081347C">
        <w:t xml:space="preserve"> вариант</w:t>
      </w:r>
    </w:p>
    <w:p w:rsidR="00473123" w:rsidRDefault="00473123"/>
    <w:p w:rsidR="0081347C" w:rsidRDefault="0081347C">
      <w:r>
        <w:object w:dxaOrig="5130" w:dyaOrig="4245">
          <v:shape id="_x0000_i1025" type="#_x0000_t75" style="width:245.25pt;height:203.25pt" o:ole="">
            <v:imagedata r:id="rId6" o:title=""/>
          </v:shape>
          <o:OLEObject Type="Embed" ProgID="PBrush" ShapeID="_x0000_i1025" DrawAspect="Content" ObjectID="_1479989835" r:id="rId7"/>
        </w:object>
      </w:r>
    </w:p>
    <w:p w:rsidR="00473123" w:rsidRDefault="00473123"/>
    <w:p w:rsidR="00473123" w:rsidRDefault="00473123"/>
    <w:p w:rsidR="00473123" w:rsidRDefault="00473123"/>
    <w:p w:rsidR="00473123" w:rsidRDefault="00473123">
      <w:r>
        <w:t xml:space="preserve">14 вариант </w:t>
      </w:r>
    </w:p>
    <w:p w:rsidR="00473123" w:rsidRDefault="00473123">
      <w:r>
        <w:object w:dxaOrig="4140" w:dyaOrig="4890">
          <v:shape id="_x0000_i1027" type="#_x0000_t75" style="width:207pt;height:244.5pt" o:ole="">
            <v:imagedata r:id="rId8" o:title=""/>
          </v:shape>
          <o:OLEObject Type="Embed" ProgID="PBrush" ShapeID="_x0000_i1027" DrawAspect="Content" ObjectID="_1479989836" r:id="rId9"/>
        </w:object>
      </w:r>
    </w:p>
    <w:p w:rsidR="001922DB" w:rsidRPr="00847241" w:rsidRDefault="001922DB" w:rsidP="001922DB">
      <w:pPr>
        <w:pStyle w:val="21"/>
        <w:spacing w:line="360" w:lineRule="auto"/>
        <w:rPr>
          <w:szCs w:val="24"/>
        </w:rPr>
      </w:pPr>
    </w:p>
    <w:p w:rsidR="001922DB" w:rsidRPr="00847241" w:rsidRDefault="001922DB" w:rsidP="001922DB">
      <w:pPr>
        <w:pStyle w:val="21"/>
        <w:spacing w:line="360" w:lineRule="auto"/>
        <w:jc w:val="center"/>
        <w:rPr>
          <w:szCs w:val="24"/>
          <w:u w:val="single"/>
        </w:rPr>
      </w:pPr>
      <w:r w:rsidRPr="00847241">
        <w:rPr>
          <w:szCs w:val="24"/>
          <w:u w:val="single"/>
        </w:rPr>
        <w:t>Числовые данные параметров схем</w:t>
      </w:r>
      <w:r>
        <w:rPr>
          <w:szCs w:val="24"/>
          <w:u w:val="single"/>
        </w:rPr>
        <w:t>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689"/>
        <w:gridCol w:w="567"/>
        <w:gridCol w:w="567"/>
        <w:gridCol w:w="567"/>
        <w:gridCol w:w="534"/>
        <w:gridCol w:w="534"/>
        <w:gridCol w:w="633"/>
        <w:gridCol w:w="317"/>
        <w:gridCol w:w="425"/>
      </w:tblGrid>
      <w:tr w:rsidR="001922DB" w:rsidRPr="00847241" w:rsidTr="00A0689A">
        <w:trPr>
          <w:trHeight w:val="578"/>
        </w:trPr>
        <w:tc>
          <w:tcPr>
            <w:tcW w:w="534" w:type="dxa"/>
          </w:tcPr>
          <w:p w:rsidR="001922DB" w:rsidRPr="00847241" w:rsidRDefault="001922DB" w:rsidP="00A0689A">
            <w:pPr>
              <w:pStyle w:val="21"/>
              <w:ind w:firstLine="0"/>
              <w:rPr>
                <w:sz w:val="20"/>
              </w:rPr>
            </w:pPr>
            <w:r w:rsidRPr="00847241">
              <w:rPr>
                <w:sz w:val="20"/>
              </w:rPr>
              <w:t>№</w:t>
            </w:r>
          </w:p>
          <w:p w:rsidR="001922DB" w:rsidRPr="00847241" w:rsidRDefault="001922DB" w:rsidP="00A0689A">
            <w:pPr>
              <w:pStyle w:val="21"/>
              <w:ind w:firstLine="0"/>
              <w:jc w:val="left"/>
              <w:rPr>
                <w:sz w:val="20"/>
                <w:lang w:val="en-US"/>
              </w:rPr>
            </w:pPr>
            <w:proofErr w:type="spellStart"/>
            <w:r w:rsidRPr="00847241">
              <w:rPr>
                <w:sz w:val="20"/>
              </w:rPr>
              <w:t>гр</w:t>
            </w:r>
            <w:proofErr w:type="spellEnd"/>
            <w:r w:rsidRPr="00847241">
              <w:rPr>
                <w:sz w:val="20"/>
                <w:lang w:val="en-US"/>
              </w:rPr>
              <w:t>.</w:t>
            </w:r>
          </w:p>
        </w:tc>
        <w:tc>
          <w:tcPr>
            <w:tcW w:w="534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  <w:lang w:val="en-US"/>
              </w:rPr>
              <w:t>R</w:t>
            </w:r>
            <w:r w:rsidRPr="00847241">
              <w:rPr>
                <w:sz w:val="20"/>
                <w:vertAlign w:val="subscript"/>
                <w:lang w:val="en-US"/>
              </w:rPr>
              <w:t>1</w:t>
            </w:r>
            <w:r w:rsidRPr="00847241">
              <w:rPr>
                <w:sz w:val="20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</w:rPr>
              <w:t>Ом</w:t>
            </w:r>
          </w:p>
        </w:tc>
        <w:tc>
          <w:tcPr>
            <w:tcW w:w="534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  <w:lang w:val="en-US"/>
              </w:rPr>
              <w:t>R</w:t>
            </w:r>
            <w:r w:rsidRPr="00847241">
              <w:rPr>
                <w:sz w:val="20"/>
                <w:vertAlign w:val="subscript"/>
                <w:lang w:val="en-US"/>
              </w:rPr>
              <w:t>2</w:t>
            </w:r>
            <w:r w:rsidRPr="00847241">
              <w:rPr>
                <w:sz w:val="20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847241">
              <w:rPr>
                <w:sz w:val="20"/>
              </w:rPr>
              <w:t>Ом</w:t>
            </w:r>
          </w:p>
        </w:tc>
        <w:tc>
          <w:tcPr>
            <w:tcW w:w="534" w:type="dxa"/>
          </w:tcPr>
          <w:p w:rsidR="001922DB" w:rsidRPr="00847241" w:rsidRDefault="001922DB" w:rsidP="00A0689A">
            <w:pPr>
              <w:pStyle w:val="21"/>
              <w:ind w:firstLine="0"/>
              <w:rPr>
                <w:sz w:val="20"/>
              </w:rPr>
            </w:pPr>
            <w:r>
              <w:rPr>
                <w:i/>
                <w:sz w:val="20"/>
                <w:lang w:val="en-US"/>
              </w:rPr>
              <w:t>R</w:t>
            </w:r>
            <w:r w:rsidRPr="00847241">
              <w:rPr>
                <w:sz w:val="20"/>
                <w:vertAlign w:val="subscript"/>
                <w:lang w:val="en-US"/>
              </w:rPr>
              <w:t>3</w:t>
            </w:r>
            <w:r w:rsidRPr="00847241">
              <w:rPr>
                <w:sz w:val="20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</w:rPr>
              <w:t>Ом</w:t>
            </w:r>
          </w:p>
        </w:tc>
        <w:tc>
          <w:tcPr>
            <w:tcW w:w="534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  <w:lang w:val="en-US"/>
              </w:rPr>
              <w:t>R</w:t>
            </w:r>
            <w:r w:rsidRPr="00847241">
              <w:rPr>
                <w:sz w:val="20"/>
                <w:vertAlign w:val="subscript"/>
                <w:lang w:val="en-US"/>
              </w:rPr>
              <w:t>4</w:t>
            </w:r>
            <w:r w:rsidRPr="00847241">
              <w:rPr>
                <w:sz w:val="20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</w:rPr>
              <w:t>Ом</w:t>
            </w:r>
          </w:p>
        </w:tc>
        <w:tc>
          <w:tcPr>
            <w:tcW w:w="534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R</w:t>
            </w:r>
            <w:r w:rsidRPr="00847241">
              <w:rPr>
                <w:sz w:val="20"/>
                <w:vertAlign w:val="subscript"/>
                <w:lang w:val="en-US"/>
              </w:rPr>
              <w:t>5</w:t>
            </w:r>
            <w:r w:rsidRPr="00847241">
              <w:rPr>
                <w:sz w:val="20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</w:rPr>
              <w:t>Ом</w:t>
            </w:r>
          </w:p>
        </w:tc>
        <w:tc>
          <w:tcPr>
            <w:tcW w:w="534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  <w:lang w:val="en-US"/>
              </w:rPr>
              <w:t>R</w:t>
            </w:r>
            <w:r w:rsidRPr="00847241">
              <w:rPr>
                <w:sz w:val="20"/>
                <w:vertAlign w:val="subscript"/>
                <w:lang w:val="en-US"/>
              </w:rPr>
              <w:t>6</w:t>
            </w:r>
            <w:r w:rsidRPr="00847241">
              <w:rPr>
                <w:sz w:val="20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</w:rPr>
              <w:t>Ом</w:t>
            </w:r>
          </w:p>
        </w:tc>
        <w:tc>
          <w:tcPr>
            <w:tcW w:w="534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>
              <w:rPr>
                <w:i/>
                <w:sz w:val="20"/>
                <w:lang w:val="en-US"/>
              </w:rPr>
              <w:t>R</w:t>
            </w:r>
            <w:r w:rsidRPr="00847241">
              <w:rPr>
                <w:sz w:val="20"/>
                <w:vertAlign w:val="subscript"/>
                <w:lang w:val="en-US"/>
              </w:rPr>
              <w:t>7</w:t>
            </w:r>
            <w:r w:rsidRPr="00847241">
              <w:rPr>
                <w:sz w:val="20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</w:rPr>
              <w:t>Ом</w:t>
            </w:r>
          </w:p>
        </w:tc>
        <w:tc>
          <w:tcPr>
            <w:tcW w:w="534" w:type="dxa"/>
          </w:tcPr>
          <w:p w:rsidR="001922DB" w:rsidRPr="00847241" w:rsidRDefault="001922DB" w:rsidP="00A0689A">
            <w:pPr>
              <w:pStyle w:val="21"/>
              <w:ind w:firstLine="0"/>
              <w:rPr>
                <w:sz w:val="20"/>
              </w:rPr>
            </w:pPr>
            <w:r>
              <w:rPr>
                <w:i/>
                <w:sz w:val="20"/>
                <w:lang w:val="en-US"/>
              </w:rPr>
              <w:t>R</w:t>
            </w:r>
            <w:r w:rsidRPr="00847241">
              <w:rPr>
                <w:sz w:val="20"/>
                <w:vertAlign w:val="subscript"/>
                <w:lang w:val="en-US"/>
              </w:rPr>
              <w:t>8</w:t>
            </w:r>
            <w:r w:rsidRPr="00847241">
              <w:rPr>
                <w:sz w:val="20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</w:rPr>
              <w:t>Ом</w:t>
            </w:r>
          </w:p>
        </w:tc>
        <w:tc>
          <w:tcPr>
            <w:tcW w:w="689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847241">
              <w:rPr>
                <w:i/>
                <w:sz w:val="20"/>
                <w:lang w:val="en-US"/>
              </w:rPr>
              <w:t>E</w:t>
            </w:r>
            <w:r w:rsidRPr="00847241">
              <w:rPr>
                <w:sz w:val="20"/>
                <w:vertAlign w:val="subscript"/>
                <w:lang w:val="en-US"/>
              </w:rPr>
              <w:t>2</w:t>
            </w:r>
            <w:r w:rsidRPr="00847241">
              <w:rPr>
                <w:sz w:val="20"/>
                <w:lang w:val="en-US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847241">
              <w:rPr>
                <w:sz w:val="20"/>
                <w:lang w:val="en-US"/>
              </w:rPr>
              <w:t>B</w:t>
            </w:r>
          </w:p>
        </w:tc>
        <w:tc>
          <w:tcPr>
            <w:tcW w:w="567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847241">
              <w:rPr>
                <w:i/>
                <w:sz w:val="20"/>
                <w:lang w:val="en-US"/>
              </w:rPr>
              <w:t>E</w:t>
            </w:r>
            <w:r w:rsidRPr="00847241">
              <w:rPr>
                <w:sz w:val="20"/>
                <w:vertAlign w:val="subscript"/>
                <w:lang w:val="en-US"/>
              </w:rPr>
              <w:t>3</w:t>
            </w:r>
            <w:r w:rsidRPr="00847241">
              <w:rPr>
                <w:sz w:val="20"/>
                <w:lang w:val="en-US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  <w:lang w:val="en-US"/>
              </w:rPr>
              <w:t>B</w:t>
            </w:r>
          </w:p>
        </w:tc>
        <w:tc>
          <w:tcPr>
            <w:tcW w:w="567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847241">
              <w:rPr>
                <w:i/>
                <w:sz w:val="20"/>
                <w:lang w:val="en-US"/>
              </w:rPr>
              <w:t>E</w:t>
            </w:r>
            <w:r w:rsidRPr="00847241">
              <w:rPr>
                <w:sz w:val="20"/>
                <w:vertAlign w:val="subscript"/>
                <w:lang w:val="en-US"/>
              </w:rPr>
              <w:t>4</w:t>
            </w:r>
            <w:r w:rsidRPr="00847241">
              <w:rPr>
                <w:sz w:val="20"/>
                <w:lang w:val="en-US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  <w:lang w:val="en-US"/>
              </w:rPr>
              <w:t>B</w:t>
            </w:r>
          </w:p>
        </w:tc>
        <w:tc>
          <w:tcPr>
            <w:tcW w:w="567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847241">
              <w:rPr>
                <w:i/>
                <w:sz w:val="20"/>
                <w:lang w:val="en-US"/>
              </w:rPr>
              <w:t>E</w:t>
            </w:r>
            <w:r w:rsidRPr="00847241">
              <w:rPr>
                <w:sz w:val="20"/>
                <w:vertAlign w:val="subscript"/>
                <w:lang w:val="en-US"/>
              </w:rPr>
              <w:t>5</w:t>
            </w:r>
            <w:r w:rsidRPr="00847241">
              <w:rPr>
                <w:sz w:val="20"/>
                <w:lang w:val="en-US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  <w:lang w:val="en-US"/>
              </w:rPr>
              <w:t>B</w:t>
            </w:r>
          </w:p>
        </w:tc>
        <w:tc>
          <w:tcPr>
            <w:tcW w:w="534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847241">
              <w:rPr>
                <w:i/>
                <w:sz w:val="20"/>
                <w:lang w:val="en-US"/>
              </w:rPr>
              <w:t>E</w:t>
            </w:r>
            <w:r w:rsidRPr="00847241">
              <w:rPr>
                <w:sz w:val="20"/>
                <w:vertAlign w:val="subscript"/>
                <w:lang w:val="en-US"/>
              </w:rPr>
              <w:t>6</w:t>
            </w:r>
            <w:r w:rsidRPr="00847241">
              <w:rPr>
                <w:sz w:val="20"/>
                <w:lang w:val="en-US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  <w:lang w:val="en-US"/>
              </w:rPr>
              <w:t>B</w:t>
            </w:r>
          </w:p>
        </w:tc>
        <w:tc>
          <w:tcPr>
            <w:tcW w:w="534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847241">
              <w:rPr>
                <w:i/>
                <w:sz w:val="20"/>
                <w:lang w:val="en-US"/>
              </w:rPr>
              <w:t>E</w:t>
            </w:r>
            <w:r w:rsidRPr="00847241">
              <w:rPr>
                <w:sz w:val="20"/>
                <w:vertAlign w:val="subscript"/>
                <w:lang w:val="en-US"/>
              </w:rPr>
              <w:t>7</w:t>
            </w:r>
            <w:r w:rsidRPr="00847241">
              <w:rPr>
                <w:sz w:val="20"/>
                <w:lang w:val="en-US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  <w:lang w:val="en-US"/>
              </w:rPr>
              <w:t>B</w:t>
            </w:r>
          </w:p>
        </w:tc>
        <w:tc>
          <w:tcPr>
            <w:tcW w:w="633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847241">
              <w:rPr>
                <w:i/>
                <w:sz w:val="20"/>
                <w:lang w:val="en-US"/>
              </w:rPr>
              <w:t>E</w:t>
            </w:r>
            <w:r w:rsidRPr="00847241">
              <w:rPr>
                <w:sz w:val="20"/>
                <w:vertAlign w:val="subscript"/>
                <w:lang w:val="en-US"/>
              </w:rPr>
              <w:t>8</w:t>
            </w:r>
            <w:r w:rsidRPr="00847241">
              <w:rPr>
                <w:sz w:val="20"/>
                <w:lang w:val="en-US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  <w:lang w:val="en-US"/>
              </w:rPr>
              <w:t>B</w:t>
            </w:r>
          </w:p>
        </w:tc>
        <w:tc>
          <w:tcPr>
            <w:tcW w:w="317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847241">
              <w:rPr>
                <w:i/>
                <w:sz w:val="20"/>
                <w:lang w:val="en-US"/>
              </w:rPr>
              <w:t>J</w:t>
            </w:r>
            <w:r w:rsidRPr="00847241">
              <w:rPr>
                <w:sz w:val="20"/>
                <w:lang w:val="en-US"/>
              </w:rPr>
              <w:t>,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</w:rPr>
            </w:pPr>
            <w:r w:rsidRPr="00847241">
              <w:rPr>
                <w:sz w:val="20"/>
              </w:rPr>
              <w:t>А</w:t>
            </w:r>
          </w:p>
        </w:tc>
        <w:tc>
          <w:tcPr>
            <w:tcW w:w="425" w:type="dxa"/>
          </w:tcPr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847241">
              <w:rPr>
                <w:i/>
                <w:sz w:val="20"/>
                <w:lang w:val="en-US"/>
              </w:rPr>
              <w:t>I</w:t>
            </w:r>
            <w:r w:rsidRPr="00847241">
              <w:rPr>
                <w:sz w:val="20"/>
                <w:vertAlign w:val="subscript"/>
                <w:lang w:val="en-US"/>
              </w:rPr>
              <w:t>1</w:t>
            </w:r>
          </w:p>
          <w:p w:rsidR="001922DB" w:rsidRPr="00847241" w:rsidRDefault="001922DB" w:rsidP="00A0689A">
            <w:pPr>
              <w:pStyle w:val="21"/>
              <w:ind w:firstLine="0"/>
              <w:jc w:val="center"/>
              <w:rPr>
                <w:sz w:val="20"/>
                <w:lang w:val="en-US"/>
              </w:rPr>
            </w:pPr>
            <w:r w:rsidRPr="00847241">
              <w:rPr>
                <w:sz w:val="20"/>
                <w:lang w:val="en-US"/>
              </w:rPr>
              <w:t>А</w:t>
            </w:r>
          </w:p>
        </w:tc>
      </w:tr>
      <w:tr w:rsidR="001922DB" w:rsidRPr="000071D5" w:rsidTr="001922DB">
        <w:trPr>
          <w:trHeight w:val="749"/>
        </w:trPr>
        <w:tc>
          <w:tcPr>
            <w:tcW w:w="534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1</w:t>
            </w:r>
          </w:p>
          <w:p w:rsidR="001922DB" w:rsidRPr="000071D5" w:rsidRDefault="001922DB" w:rsidP="001922DB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4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5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4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4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4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6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4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5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4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8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4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7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4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2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4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8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689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30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40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20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50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4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30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4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20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633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40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17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2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1922DB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</w:tcPr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  <w:r w:rsidRPr="000071D5">
              <w:rPr>
                <w:b/>
                <w:sz w:val="20"/>
              </w:rPr>
              <w:t>2</w:t>
            </w: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  <w:p w:rsidR="001922DB" w:rsidRPr="000071D5" w:rsidRDefault="001922DB" w:rsidP="00A0689A">
            <w:pPr>
              <w:pStyle w:val="21"/>
              <w:ind w:firstLine="0"/>
              <w:jc w:val="center"/>
              <w:rPr>
                <w:b/>
                <w:sz w:val="20"/>
              </w:rPr>
            </w:pPr>
          </w:p>
        </w:tc>
      </w:tr>
    </w:tbl>
    <w:p w:rsidR="001922DB" w:rsidRDefault="001922DB"/>
    <w:sectPr w:rsidR="001922DB" w:rsidSect="0028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2DB"/>
    <w:rsid w:val="00033D12"/>
    <w:rsid w:val="001922DB"/>
    <w:rsid w:val="00282148"/>
    <w:rsid w:val="00473123"/>
    <w:rsid w:val="0081347C"/>
    <w:rsid w:val="00C25AD4"/>
    <w:rsid w:val="00C8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48"/>
  </w:style>
  <w:style w:type="paragraph" w:styleId="2">
    <w:name w:val="heading 2"/>
    <w:basedOn w:val="a"/>
    <w:next w:val="a"/>
    <w:link w:val="20"/>
    <w:qFormat/>
    <w:rsid w:val="001922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1922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22D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1922D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1922DB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922DB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1922DB"/>
    <w:pPr>
      <w:spacing w:after="0" w:line="240" w:lineRule="auto"/>
      <w:ind w:right="43"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1922D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2014-12-05T17:21:00Z</dcterms:created>
  <dcterms:modified xsi:type="dcterms:W3CDTF">2014-12-13T11:31:00Z</dcterms:modified>
</cp:coreProperties>
</file>