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7D" w:rsidRPr="0008307D" w:rsidRDefault="0008307D" w:rsidP="0008307D">
      <w:r w:rsidRPr="0008307D">
        <w:t>Двойная запись - это способ</w:t>
      </w:r>
    </w:p>
    <w:p w:rsidR="0008307D" w:rsidRPr="0008307D" w:rsidRDefault="0008307D" w:rsidP="0008307D">
      <w:r w:rsidRPr="0008307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20.25pt;height:18pt" o:ole="">
            <v:imagedata r:id="rId5" o:title=""/>
          </v:shape>
          <w:control r:id="rId6" w:name="DefaultOcxName" w:shapeid="_x0000_i1177"/>
        </w:object>
      </w:r>
      <w:r w:rsidRPr="0008307D">
        <w:t>1. обобщения данных бухгалтерского учета.</w:t>
      </w:r>
    </w:p>
    <w:p w:rsidR="0008307D" w:rsidRPr="0008307D" w:rsidRDefault="0008307D" w:rsidP="0008307D">
      <w:r w:rsidRPr="0008307D">
        <w:object w:dxaOrig="1440" w:dyaOrig="1440">
          <v:shape id="_x0000_i1176" type="#_x0000_t75" style="width:20.25pt;height:18pt" o:ole="">
            <v:imagedata r:id="rId5" o:title=""/>
          </v:shape>
          <w:control r:id="rId7" w:name="DefaultOcxName1" w:shapeid="_x0000_i1176"/>
        </w:object>
      </w:r>
      <w:r w:rsidRPr="0008307D">
        <w:t>2. отражения хозяйственных операций;</w:t>
      </w:r>
    </w:p>
    <w:p w:rsidR="0008307D" w:rsidRPr="0008307D" w:rsidRDefault="0008307D" w:rsidP="0008307D">
      <w:r w:rsidRPr="0008307D">
        <w:object w:dxaOrig="1440" w:dyaOrig="1440">
          <v:shape id="_x0000_i1175" type="#_x0000_t75" style="width:20.25pt;height:18pt" o:ole="">
            <v:imagedata r:id="rId5" o:title=""/>
          </v:shape>
          <w:control r:id="rId8" w:name="DefaultOcxName2" w:shapeid="_x0000_i1175"/>
        </w:object>
      </w:r>
      <w:r w:rsidRPr="0008307D">
        <w:t>3. группировки объектов учета;</w:t>
      </w:r>
    </w:p>
    <w:p w:rsidR="0008307D" w:rsidRPr="0008307D" w:rsidRDefault="0008307D" w:rsidP="0008307D"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2</w:t>
            </w:r>
          </w:p>
        </w:tc>
      </w:tr>
    </w:tbl>
    <w:p w:rsidR="0008307D" w:rsidRPr="0008307D" w:rsidRDefault="0008307D" w:rsidP="0008307D">
      <w:r w:rsidRPr="0008307D">
        <w:t>Форма ведения бухгалтерского учета в организации определяется</w:t>
      </w:r>
    </w:p>
    <w:p w:rsidR="0008307D" w:rsidRPr="0008307D" w:rsidRDefault="0008307D" w:rsidP="0008307D">
      <w:r w:rsidRPr="0008307D">
        <w:object w:dxaOrig="1440" w:dyaOrig="1440">
          <v:shape id="_x0000_i1174" type="#_x0000_t75" style="width:20.25pt;height:18pt" o:ole="">
            <v:imagedata r:id="rId5" o:title=""/>
          </v:shape>
          <w:control r:id="rId9" w:name="DefaultOcxName3" w:shapeid="_x0000_i1174"/>
        </w:object>
      </w:r>
      <w:r w:rsidRPr="0008307D">
        <w:t>1. в приказе об учетной политике организации;</w:t>
      </w:r>
    </w:p>
    <w:p w:rsidR="0008307D" w:rsidRPr="0008307D" w:rsidRDefault="0008307D" w:rsidP="0008307D">
      <w:r w:rsidRPr="0008307D">
        <w:object w:dxaOrig="1440" w:dyaOrig="1440">
          <v:shape id="_x0000_i1173" type="#_x0000_t75" style="width:20.25pt;height:18pt" o:ole="">
            <v:imagedata r:id="rId5" o:title=""/>
          </v:shape>
          <w:control r:id="rId10" w:name="DefaultOcxName4" w:shapeid="_x0000_i1173"/>
        </w:object>
      </w:r>
      <w:r w:rsidRPr="0008307D">
        <w:t>2. в положениях по бухгалтерскому учету;</w:t>
      </w:r>
    </w:p>
    <w:p w:rsidR="0008307D" w:rsidRPr="0008307D" w:rsidRDefault="0008307D" w:rsidP="0008307D">
      <w:r w:rsidRPr="0008307D">
        <w:object w:dxaOrig="1440" w:dyaOrig="1440">
          <v:shape id="_x0000_i1172" type="#_x0000_t75" style="width:20.25pt;height:18pt" o:ole="">
            <v:imagedata r:id="rId5" o:title=""/>
          </v:shape>
          <w:control r:id="rId11" w:name="DefaultOcxName5" w:shapeid="_x0000_i1172"/>
        </w:object>
      </w:r>
      <w:r w:rsidRPr="0008307D">
        <w:t>3. исторически сложившейся традицией.</w:t>
      </w:r>
    </w:p>
    <w:p w:rsidR="0008307D" w:rsidRPr="0008307D" w:rsidRDefault="0008307D" w:rsidP="0008307D">
      <w:r w:rsidRPr="0008307D">
        <w:object w:dxaOrig="1440" w:dyaOrig="1440">
          <v:shape id="_x0000_i1171" type="#_x0000_t75" style="width:20.25pt;height:18pt" o:ole="">
            <v:imagedata r:id="rId5" o:title=""/>
          </v:shape>
          <w:control r:id="rId12" w:name="DefaultOcxName6" w:shapeid="_x0000_i1171"/>
        </w:object>
      </w:r>
      <w:r w:rsidRPr="0008307D">
        <w:t>4. на законодательном уровне;</w:t>
      </w:r>
    </w:p>
    <w:p w:rsidR="0008307D" w:rsidRPr="0008307D" w:rsidRDefault="0008307D" w:rsidP="0008307D"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3</w:t>
            </w:r>
          </w:p>
        </w:tc>
      </w:tr>
    </w:tbl>
    <w:p w:rsidR="0008307D" w:rsidRPr="0008307D" w:rsidRDefault="0008307D" w:rsidP="0008307D">
      <w:proofErr w:type="gramStart"/>
      <w:r w:rsidRPr="0008307D">
        <w:t>Стоимостной</w:t>
      </w:r>
      <w:proofErr w:type="gramEnd"/>
      <w:r w:rsidRPr="0008307D">
        <w:t xml:space="preserve"> лимит отнесения активов к основным средствам в бухгалтерском учете составляет</w:t>
      </w:r>
    </w:p>
    <w:p w:rsidR="0008307D" w:rsidRPr="0008307D" w:rsidRDefault="0008307D" w:rsidP="0008307D">
      <w:r w:rsidRPr="0008307D">
        <w:object w:dxaOrig="1440" w:dyaOrig="1440">
          <v:shape id="_x0000_i1170" type="#_x0000_t75" style="width:20.25pt;height:18pt" o:ole="">
            <v:imagedata r:id="rId5" o:title=""/>
          </v:shape>
          <w:control r:id="rId13" w:name="DefaultOcxName7" w:shapeid="_x0000_i1170"/>
        </w:object>
      </w:r>
      <w:r w:rsidRPr="0008307D">
        <w:t>1. 30 тысяч рублей;</w:t>
      </w:r>
    </w:p>
    <w:p w:rsidR="0008307D" w:rsidRPr="0008307D" w:rsidRDefault="0008307D" w:rsidP="0008307D">
      <w:r w:rsidRPr="0008307D">
        <w:object w:dxaOrig="1440" w:dyaOrig="1440">
          <v:shape id="_x0000_i1169" type="#_x0000_t75" style="width:20.25pt;height:18pt" o:ole="">
            <v:imagedata r:id="rId5" o:title=""/>
          </v:shape>
          <w:control r:id="rId14" w:name="DefaultOcxName8" w:shapeid="_x0000_i1169"/>
        </w:object>
      </w:r>
      <w:r w:rsidRPr="0008307D">
        <w:t>2. 10 тысяч рублей;</w:t>
      </w:r>
    </w:p>
    <w:p w:rsidR="0008307D" w:rsidRPr="0008307D" w:rsidRDefault="0008307D" w:rsidP="0008307D">
      <w:r w:rsidRPr="0008307D">
        <w:object w:dxaOrig="1440" w:dyaOrig="1440">
          <v:shape id="_x0000_i1168" type="#_x0000_t75" style="width:20.25pt;height:18pt" o:ole="">
            <v:imagedata r:id="rId5" o:title=""/>
          </v:shape>
          <w:control r:id="rId15" w:name="DefaultOcxName9" w:shapeid="_x0000_i1168"/>
        </w:object>
      </w:r>
      <w:r w:rsidRPr="0008307D">
        <w:t>3. 20 тысяч рублей;</w:t>
      </w:r>
    </w:p>
    <w:p w:rsidR="0008307D" w:rsidRPr="0008307D" w:rsidRDefault="0008307D" w:rsidP="0008307D">
      <w:r w:rsidRPr="0008307D">
        <w:object w:dxaOrig="1440" w:dyaOrig="1440">
          <v:shape id="_x0000_i1167" type="#_x0000_t75" style="width:20.25pt;height:18pt" o:ole="">
            <v:imagedata r:id="rId5" o:title=""/>
          </v:shape>
          <w:control r:id="rId16" w:name="DefaultOcxName10" w:shapeid="_x0000_i1167"/>
        </w:object>
      </w:r>
      <w:r w:rsidRPr="0008307D">
        <w:t>4. 40 тысяч рублей.</w:t>
      </w:r>
    </w:p>
    <w:p w:rsidR="0008307D" w:rsidRPr="0008307D" w:rsidRDefault="0008307D" w:rsidP="0008307D"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4</w:t>
            </w:r>
          </w:p>
        </w:tc>
      </w:tr>
    </w:tbl>
    <w:p w:rsidR="0008307D" w:rsidRPr="0008307D" w:rsidRDefault="0008307D" w:rsidP="0008307D">
      <w:r w:rsidRPr="0008307D">
        <w:t>Основные средства отражаются в балансе в разделе:</w:t>
      </w:r>
    </w:p>
    <w:p w:rsidR="0008307D" w:rsidRPr="0008307D" w:rsidRDefault="0008307D" w:rsidP="0008307D">
      <w:r w:rsidRPr="0008307D">
        <w:object w:dxaOrig="1440" w:dyaOrig="1440">
          <v:shape id="_x0000_i1166" type="#_x0000_t75" style="width:20.25pt;height:18pt" o:ole="">
            <v:imagedata r:id="rId5" o:title=""/>
          </v:shape>
          <w:control r:id="rId17" w:name="DefaultOcxName11" w:shapeid="_x0000_i1166"/>
        </w:object>
      </w:r>
      <w:r w:rsidRPr="0008307D">
        <w:t xml:space="preserve">1. </w:t>
      </w:r>
      <w:proofErr w:type="spellStart"/>
      <w:r w:rsidRPr="0008307D">
        <w:t>Внеоборотные</w:t>
      </w:r>
      <w:proofErr w:type="spellEnd"/>
      <w:r w:rsidRPr="0008307D">
        <w:t xml:space="preserve"> активы;</w:t>
      </w:r>
    </w:p>
    <w:p w:rsidR="0008307D" w:rsidRPr="0008307D" w:rsidRDefault="0008307D" w:rsidP="0008307D">
      <w:r w:rsidRPr="0008307D">
        <w:object w:dxaOrig="1440" w:dyaOrig="1440">
          <v:shape id="_x0000_i1165" type="#_x0000_t75" style="width:20.25pt;height:18pt" o:ole="">
            <v:imagedata r:id="rId5" o:title=""/>
          </v:shape>
          <w:control r:id="rId18" w:name="DefaultOcxName12" w:shapeid="_x0000_i1165"/>
        </w:object>
      </w:r>
      <w:r w:rsidRPr="0008307D">
        <w:t>2. Краткосрочные обязательства.</w:t>
      </w:r>
    </w:p>
    <w:p w:rsidR="0008307D" w:rsidRPr="0008307D" w:rsidRDefault="0008307D" w:rsidP="0008307D">
      <w:r w:rsidRPr="0008307D">
        <w:lastRenderedPageBreak/>
        <w:object w:dxaOrig="1440" w:dyaOrig="1440">
          <v:shape id="_x0000_i1164" type="#_x0000_t75" style="width:20.25pt;height:18pt" o:ole="">
            <v:imagedata r:id="rId5" o:title=""/>
          </v:shape>
          <w:control r:id="rId19" w:name="DefaultOcxName13" w:shapeid="_x0000_i1164"/>
        </w:object>
      </w:r>
      <w:r w:rsidRPr="0008307D">
        <w:t>3. Капитал и резервы;</w:t>
      </w:r>
    </w:p>
    <w:p w:rsidR="0008307D" w:rsidRPr="0008307D" w:rsidRDefault="0008307D" w:rsidP="0008307D">
      <w:r w:rsidRPr="0008307D">
        <w:object w:dxaOrig="1440" w:dyaOrig="1440">
          <v:shape id="_x0000_i1163" type="#_x0000_t75" style="width:20.25pt;height:18pt" o:ole="">
            <v:imagedata r:id="rId5" o:title=""/>
          </v:shape>
          <w:control r:id="rId20" w:name="DefaultOcxName14" w:shapeid="_x0000_i1163"/>
        </w:object>
      </w:r>
      <w:r w:rsidRPr="0008307D">
        <w:t>4. Долгосрочные обязательства;</w:t>
      </w:r>
    </w:p>
    <w:p w:rsidR="0008307D" w:rsidRPr="0008307D" w:rsidRDefault="0008307D" w:rsidP="0008307D">
      <w:r w:rsidRPr="0008307D">
        <w:object w:dxaOrig="1440" w:dyaOrig="1440">
          <v:shape id="_x0000_i1162" type="#_x0000_t75" style="width:20.25pt;height:18pt" o:ole="">
            <v:imagedata r:id="rId5" o:title=""/>
          </v:shape>
          <w:control r:id="rId21" w:name="DefaultOcxName15" w:shapeid="_x0000_i1162"/>
        </w:object>
      </w:r>
      <w:r w:rsidRPr="0008307D">
        <w:t>5. Оборотные активы;</w:t>
      </w:r>
    </w:p>
    <w:p w:rsidR="0008307D" w:rsidRPr="0008307D" w:rsidRDefault="0008307D" w:rsidP="0008307D"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5</w:t>
            </w:r>
          </w:p>
        </w:tc>
      </w:tr>
    </w:tbl>
    <w:p w:rsidR="0008307D" w:rsidRPr="0008307D" w:rsidRDefault="0008307D" w:rsidP="0008307D">
      <w:r w:rsidRPr="0008307D">
        <w:t>При обнаружении порчи материалов, поступивших от поставщиков, необходимо составить:</w:t>
      </w:r>
    </w:p>
    <w:p w:rsidR="0008307D" w:rsidRPr="0008307D" w:rsidRDefault="0008307D" w:rsidP="0008307D">
      <w:r w:rsidRPr="0008307D">
        <w:object w:dxaOrig="1440" w:dyaOrig="1440">
          <v:shape id="_x0000_i1161" type="#_x0000_t75" style="width:20.25pt;height:18pt" o:ole="">
            <v:imagedata r:id="rId5" o:title=""/>
          </v:shape>
          <w:control r:id="rId22" w:name="DefaultOcxName16" w:shapeid="_x0000_i1161"/>
        </w:object>
      </w:r>
      <w:r w:rsidRPr="0008307D">
        <w:t>1. акт о приемке материалов;</w:t>
      </w:r>
    </w:p>
    <w:p w:rsidR="0008307D" w:rsidRPr="0008307D" w:rsidRDefault="0008307D" w:rsidP="0008307D">
      <w:r w:rsidRPr="0008307D">
        <w:object w:dxaOrig="1440" w:dyaOrig="1440">
          <v:shape id="_x0000_i1160" type="#_x0000_t75" style="width:20.25pt;height:18pt" o:ole="">
            <v:imagedata r:id="rId5" o:title=""/>
          </v:shape>
          <w:control r:id="rId23" w:name="DefaultOcxName17" w:shapeid="_x0000_i1160"/>
        </w:object>
      </w:r>
      <w:r w:rsidRPr="0008307D">
        <w:t>2. приходный ордер;</w:t>
      </w:r>
    </w:p>
    <w:p w:rsidR="0008307D" w:rsidRPr="0008307D" w:rsidRDefault="0008307D" w:rsidP="0008307D">
      <w:r w:rsidRPr="0008307D">
        <w:object w:dxaOrig="1440" w:dyaOrig="1440">
          <v:shape id="_x0000_i1159" type="#_x0000_t75" style="width:20.25pt;height:18pt" o:ole="">
            <v:imagedata r:id="rId5" o:title=""/>
          </v:shape>
          <w:control r:id="rId24" w:name="DefaultOcxName18" w:shapeid="_x0000_i1159"/>
        </w:object>
      </w:r>
      <w:r w:rsidRPr="0008307D">
        <w:t xml:space="preserve">3. </w:t>
      </w:r>
      <w:proofErr w:type="spellStart"/>
      <w:r w:rsidRPr="0008307D">
        <w:t>лимитно</w:t>
      </w:r>
      <w:proofErr w:type="spellEnd"/>
      <w:r w:rsidRPr="0008307D">
        <w:t>-заборную карту.</w:t>
      </w:r>
    </w:p>
    <w:p w:rsidR="0008307D" w:rsidRPr="0008307D" w:rsidRDefault="0008307D" w:rsidP="0008307D">
      <w:r w:rsidRPr="0008307D">
        <w:object w:dxaOrig="1440" w:dyaOrig="1440">
          <v:shape id="_x0000_i1158" type="#_x0000_t75" style="width:20.25pt;height:18pt" o:ole="">
            <v:imagedata r:id="rId5" o:title=""/>
          </v:shape>
          <w:control r:id="rId25" w:name="DefaultOcxName19" w:shapeid="_x0000_i1158"/>
        </w:object>
      </w:r>
      <w:r w:rsidRPr="0008307D">
        <w:t>4. счет-фактуру;</w:t>
      </w:r>
    </w:p>
    <w:p w:rsidR="0008307D" w:rsidRPr="0008307D" w:rsidRDefault="0008307D" w:rsidP="0008307D"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6</w:t>
            </w:r>
          </w:p>
        </w:tc>
      </w:tr>
    </w:tbl>
    <w:p w:rsidR="0008307D" w:rsidRPr="0008307D" w:rsidRDefault="0008307D" w:rsidP="0008307D">
      <w:r w:rsidRPr="0008307D">
        <w:t>Тарифная система оплаты труда предусматривает использование:</w:t>
      </w:r>
    </w:p>
    <w:p w:rsidR="0008307D" w:rsidRPr="0008307D" w:rsidRDefault="0008307D" w:rsidP="0008307D">
      <w:r w:rsidRPr="0008307D">
        <w:object w:dxaOrig="1440" w:dyaOrig="1440">
          <v:shape id="_x0000_i1157" type="#_x0000_t75" style="width:20.25pt;height:18pt" o:ole="">
            <v:imagedata r:id="rId5" o:title=""/>
          </v:shape>
          <w:control r:id="rId26" w:name="DefaultOcxName20" w:shapeid="_x0000_i1157"/>
        </w:object>
      </w:r>
      <w:r w:rsidRPr="0008307D">
        <w:t>1. норм рабочего времени;</w:t>
      </w:r>
    </w:p>
    <w:p w:rsidR="0008307D" w:rsidRPr="0008307D" w:rsidRDefault="0008307D" w:rsidP="0008307D">
      <w:r w:rsidRPr="0008307D">
        <w:object w:dxaOrig="1440" w:dyaOrig="1440">
          <v:shape id="_x0000_i1156" type="#_x0000_t75" style="width:20.25pt;height:18pt" o:ole="">
            <v:imagedata r:id="rId5" o:title=""/>
          </v:shape>
          <w:control r:id="rId27" w:name="DefaultOcxName21" w:shapeid="_x0000_i1156"/>
        </w:object>
      </w:r>
      <w:r w:rsidRPr="0008307D">
        <w:t>2. расценок за виды выполненных работ;</w:t>
      </w:r>
    </w:p>
    <w:p w:rsidR="0008307D" w:rsidRPr="0008307D" w:rsidRDefault="0008307D" w:rsidP="0008307D">
      <w:r w:rsidRPr="0008307D">
        <w:object w:dxaOrig="1440" w:dyaOrig="1440">
          <v:shape id="_x0000_i1155" type="#_x0000_t75" style="width:20.25pt;height:18pt" o:ole="">
            <v:imagedata r:id="rId5" o:title=""/>
          </v:shape>
          <w:control r:id="rId28" w:name="DefaultOcxName22" w:shapeid="_x0000_i1155"/>
        </w:object>
      </w:r>
      <w:r w:rsidRPr="0008307D">
        <w:t>3. ставок, сетки и коэффициентов.</w:t>
      </w:r>
    </w:p>
    <w:p w:rsidR="0008307D" w:rsidRPr="0008307D" w:rsidRDefault="0008307D" w:rsidP="0008307D"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7</w:t>
            </w:r>
          </w:p>
        </w:tc>
      </w:tr>
    </w:tbl>
    <w:p w:rsidR="0008307D" w:rsidRPr="0008307D" w:rsidRDefault="0008307D" w:rsidP="0008307D">
      <w:r w:rsidRPr="0008307D">
        <w:t>Методология учета производственных затрат не может изменяться в течение:</w:t>
      </w:r>
    </w:p>
    <w:p w:rsidR="0008307D" w:rsidRPr="0008307D" w:rsidRDefault="0008307D" w:rsidP="0008307D">
      <w:r w:rsidRPr="0008307D">
        <w:object w:dxaOrig="1440" w:dyaOrig="1440">
          <v:shape id="_x0000_i1154" type="#_x0000_t75" style="width:20.25pt;height:18pt" o:ole="">
            <v:imagedata r:id="rId5" o:title=""/>
          </v:shape>
          <w:control r:id="rId29" w:name="DefaultOcxName23" w:shapeid="_x0000_i1154"/>
        </w:object>
      </w:r>
      <w:r w:rsidRPr="0008307D">
        <w:t>1. трех лет;</w:t>
      </w:r>
    </w:p>
    <w:p w:rsidR="0008307D" w:rsidRPr="0008307D" w:rsidRDefault="0008307D" w:rsidP="0008307D">
      <w:r w:rsidRPr="0008307D">
        <w:object w:dxaOrig="1440" w:dyaOrig="1440">
          <v:shape id="_x0000_i1153" type="#_x0000_t75" style="width:20.25pt;height:18pt" o:ole="">
            <v:imagedata r:id="rId5" o:title=""/>
          </v:shape>
          <w:control r:id="rId30" w:name="DefaultOcxName24" w:shapeid="_x0000_i1153"/>
        </w:object>
      </w:r>
      <w:r w:rsidRPr="0008307D">
        <w:t>2. одного года;</w:t>
      </w:r>
    </w:p>
    <w:p w:rsidR="0008307D" w:rsidRPr="0008307D" w:rsidRDefault="0008307D" w:rsidP="0008307D">
      <w:r w:rsidRPr="0008307D">
        <w:object w:dxaOrig="1440" w:dyaOrig="1440">
          <v:shape id="_x0000_i1152" type="#_x0000_t75" style="width:20.25pt;height:18pt" o:ole="">
            <v:imagedata r:id="rId5" o:title=""/>
          </v:shape>
          <w:control r:id="rId31" w:name="DefaultOcxName25" w:shapeid="_x0000_i1152"/>
        </w:object>
      </w:r>
      <w:r w:rsidRPr="0008307D">
        <w:t>3. всей работы предприятия;</w:t>
      </w:r>
    </w:p>
    <w:p w:rsidR="0008307D" w:rsidRPr="0008307D" w:rsidRDefault="0008307D" w:rsidP="0008307D">
      <w:r w:rsidRPr="0008307D">
        <w:lastRenderedPageBreak/>
        <w:object w:dxaOrig="1440" w:dyaOrig="1440">
          <v:shape id="_x0000_i1151" type="#_x0000_t75" style="width:20.25pt;height:18pt" o:ole="">
            <v:imagedata r:id="rId5" o:title=""/>
          </v:shape>
          <w:control r:id="rId32" w:name="DefaultOcxName26" w:shapeid="_x0000_i1151"/>
        </w:object>
      </w:r>
      <w:r w:rsidRPr="0008307D">
        <w:t>4. неизменности законодательства.</w:t>
      </w:r>
    </w:p>
    <w:p w:rsidR="0008307D" w:rsidRPr="0008307D" w:rsidRDefault="0008307D" w:rsidP="0008307D"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8</w:t>
            </w:r>
          </w:p>
        </w:tc>
      </w:tr>
    </w:tbl>
    <w:p w:rsidR="0008307D" w:rsidRPr="0008307D" w:rsidRDefault="0008307D" w:rsidP="0008307D">
      <w:r w:rsidRPr="0008307D">
        <w:t>Недостача сырья в пределах норм естественной убыли списывается в дебет счета:</w:t>
      </w:r>
    </w:p>
    <w:p w:rsidR="0008307D" w:rsidRPr="0008307D" w:rsidRDefault="0008307D" w:rsidP="0008307D">
      <w:r w:rsidRPr="0008307D">
        <w:object w:dxaOrig="1440" w:dyaOrig="1440">
          <v:shape id="_x0000_i1150" type="#_x0000_t75" style="width:20.25pt;height:18pt" o:ole="">
            <v:imagedata r:id="rId5" o:title=""/>
          </v:shape>
          <w:control r:id="rId33" w:name="DefaultOcxName27" w:shapeid="_x0000_i1150"/>
        </w:object>
      </w:r>
      <w:r w:rsidRPr="0008307D">
        <w:t>1. 91/2 «Прочие расходы»;</w:t>
      </w:r>
    </w:p>
    <w:p w:rsidR="0008307D" w:rsidRPr="0008307D" w:rsidRDefault="0008307D" w:rsidP="0008307D">
      <w:r w:rsidRPr="0008307D">
        <w:object w:dxaOrig="1440" w:dyaOrig="1440">
          <v:shape id="_x0000_i1149" type="#_x0000_t75" style="width:20.25pt;height:18pt" o:ole="">
            <v:imagedata r:id="rId5" o:title=""/>
          </v:shape>
          <w:control r:id="rId34" w:name="DefaultOcxName28" w:shapeid="_x0000_i1149"/>
        </w:object>
      </w:r>
      <w:r w:rsidRPr="0008307D">
        <w:t>2. 20 «Основное производство»;</w:t>
      </w:r>
    </w:p>
    <w:p w:rsidR="0008307D" w:rsidRPr="0008307D" w:rsidRDefault="0008307D" w:rsidP="0008307D">
      <w:r w:rsidRPr="0008307D">
        <w:object w:dxaOrig="1440" w:dyaOrig="1440">
          <v:shape id="_x0000_i1148" type="#_x0000_t75" style="width:20.25pt;height:18pt" o:ole="">
            <v:imagedata r:id="rId5" o:title=""/>
          </v:shape>
          <w:control r:id="rId35" w:name="DefaultOcxName29" w:shapeid="_x0000_i1148"/>
        </w:object>
      </w:r>
      <w:r w:rsidRPr="0008307D">
        <w:t>3. 10 «Материалы»;</w:t>
      </w:r>
    </w:p>
    <w:p w:rsidR="0008307D" w:rsidRPr="0008307D" w:rsidRDefault="0008307D" w:rsidP="0008307D">
      <w:r w:rsidRPr="0008307D">
        <w:object w:dxaOrig="1440" w:dyaOrig="1440">
          <v:shape id="_x0000_i1147" type="#_x0000_t75" style="width:20.25pt;height:18pt" o:ole="">
            <v:imagedata r:id="rId5" o:title=""/>
          </v:shape>
          <w:control r:id="rId36" w:name="DefaultOcxName30" w:shapeid="_x0000_i1147"/>
        </w:object>
      </w:r>
      <w:r w:rsidRPr="0008307D">
        <w:t>4. 99 «Прибыли и убытки».</w:t>
      </w:r>
    </w:p>
    <w:p w:rsidR="0008307D" w:rsidRPr="0008307D" w:rsidRDefault="0008307D" w:rsidP="0008307D">
      <w:r>
        <w:t>Здесь выбрать несколько вариантов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9</w:t>
            </w:r>
          </w:p>
        </w:tc>
      </w:tr>
    </w:tbl>
    <w:p w:rsidR="0008307D" w:rsidRPr="0008307D" w:rsidRDefault="0008307D" w:rsidP="0008307D">
      <w:r w:rsidRPr="0008307D">
        <w:t>К фактам хозяйственной деятельности относятся:</w:t>
      </w:r>
    </w:p>
    <w:p w:rsidR="0008307D" w:rsidRPr="0008307D" w:rsidRDefault="0008307D" w:rsidP="0008307D">
      <w:r w:rsidRPr="0008307D">
        <w:object w:dxaOrig="1440" w:dyaOrig="1440">
          <v:shape id="_x0000_i1146" type="#_x0000_t75" style="width:20.25pt;height:18pt" o:ole="">
            <v:imagedata r:id="rId37" o:title=""/>
          </v:shape>
          <w:control r:id="rId38" w:name="DefaultOcxName31" w:shapeid="_x0000_i1146"/>
        </w:object>
      </w:r>
      <w:r w:rsidRPr="0008307D">
        <w:t>1. принятие оборудование к учету;</w:t>
      </w:r>
    </w:p>
    <w:p w:rsidR="0008307D" w:rsidRPr="0008307D" w:rsidRDefault="0008307D" w:rsidP="0008307D">
      <w:r w:rsidRPr="0008307D">
        <w:object w:dxaOrig="1440" w:dyaOrig="1440">
          <v:shape id="_x0000_i1145" type="#_x0000_t75" style="width:20.25pt;height:18pt" o:ole="">
            <v:imagedata r:id="rId37" o:title=""/>
          </v:shape>
          <w:control r:id="rId39" w:name="DefaultOcxName32" w:shapeid="_x0000_i1145"/>
        </w:object>
      </w:r>
      <w:r w:rsidRPr="0008307D">
        <w:t>2. прием сотрудника на работу;</w:t>
      </w:r>
    </w:p>
    <w:p w:rsidR="0008307D" w:rsidRPr="0008307D" w:rsidRDefault="0008307D" w:rsidP="0008307D">
      <w:r w:rsidRPr="0008307D">
        <w:object w:dxaOrig="1440" w:dyaOrig="1440">
          <v:shape id="_x0000_i1144" type="#_x0000_t75" style="width:20.25pt;height:18pt" o:ole="">
            <v:imagedata r:id="rId37" o:title=""/>
          </v:shape>
          <w:control r:id="rId40" w:name="DefaultOcxName33" w:shapeid="_x0000_i1144"/>
        </w:object>
      </w:r>
      <w:r w:rsidRPr="0008307D">
        <w:t>3. поступление от поставщика материалов;</w:t>
      </w:r>
    </w:p>
    <w:p w:rsidR="0008307D" w:rsidRPr="0008307D" w:rsidRDefault="0008307D" w:rsidP="0008307D">
      <w:r w:rsidRPr="0008307D">
        <w:object w:dxaOrig="1440" w:dyaOrig="1440">
          <v:shape id="_x0000_i1143" type="#_x0000_t75" style="width:20.25pt;height:18pt" o:ole="">
            <v:imagedata r:id="rId37" o:title=""/>
          </v:shape>
          <w:control r:id="rId41" w:name="DefaultOcxName34" w:shapeid="_x0000_i1143"/>
        </w:object>
      </w:r>
      <w:r w:rsidRPr="0008307D">
        <w:t>4. заключение договора на поставку продукции.</w:t>
      </w:r>
    </w:p>
    <w:p w:rsidR="0008307D" w:rsidRPr="0008307D" w:rsidRDefault="0008307D" w:rsidP="0008307D"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10</w:t>
            </w:r>
          </w:p>
        </w:tc>
      </w:tr>
    </w:tbl>
    <w:p w:rsidR="0008307D" w:rsidRPr="0008307D" w:rsidRDefault="0008307D" w:rsidP="0008307D">
      <w:r w:rsidRPr="0008307D">
        <w:t xml:space="preserve">К нематериальным активам могут быть </w:t>
      </w:r>
      <w:proofErr w:type="gramStart"/>
      <w:r w:rsidRPr="0008307D">
        <w:t>отнесены</w:t>
      </w:r>
      <w:proofErr w:type="gramEnd"/>
    </w:p>
    <w:p w:rsidR="0008307D" w:rsidRPr="0008307D" w:rsidRDefault="0008307D" w:rsidP="0008307D">
      <w:r w:rsidRPr="0008307D">
        <w:object w:dxaOrig="1440" w:dyaOrig="1440">
          <v:shape id="_x0000_i1142" type="#_x0000_t75" style="width:20.25pt;height:18pt" o:ole="">
            <v:imagedata r:id="rId37" o:title=""/>
          </v:shape>
          <w:control r:id="rId42" w:name="DefaultOcxName35" w:shapeid="_x0000_i1142"/>
        </w:object>
      </w:r>
      <w:r w:rsidRPr="0008307D">
        <w:t>1. деловая репутация организации</w:t>
      </w:r>
    </w:p>
    <w:p w:rsidR="0008307D" w:rsidRPr="0008307D" w:rsidRDefault="0008307D" w:rsidP="0008307D">
      <w:r w:rsidRPr="0008307D">
        <w:object w:dxaOrig="1440" w:dyaOrig="1440">
          <v:shape id="_x0000_i1141" type="#_x0000_t75" style="width:20.25pt;height:18pt" o:ole="">
            <v:imagedata r:id="rId37" o:title=""/>
          </v:shape>
          <w:control r:id="rId43" w:name="DefaultOcxName36" w:shapeid="_x0000_i1141"/>
        </w:object>
      </w:r>
      <w:r w:rsidRPr="0008307D">
        <w:t>2. деловые качества сотрудников</w:t>
      </w:r>
    </w:p>
    <w:p w:rsidR="0008307D" w:rsidRPr="0008307D" w:rsidRDefault="0008307D" w:rsidP="0008307D">
      <w:r w:rsidRPr="0008307D">
        <w:object w:dxaOrig="1440" w:dyaOrig="1440">
          <v:shape id="_x0000_i1140" type="#_x0000_t75" style="width:20.25pt;height:18pt" o:ole="">
            <v:imagedata r:id="rId37" o:title=""/>
          </v:shape>
          <w:control r:id="rId44" w:name="DefaultOcxName37" w:shapeid="_x0000_i1140"/>
        </w:object>
      </w:r>
      <w:r w:rsidRPr="0008307D">
        <w:t>3. свидетельства на полезную модель</w:t>
      </w:r>
    </w:p>
    <w:p w:rsidR="0008307D" w:rsidRPr="0008307D" w:rsidRDefault="0008307D" w:rsidP="0008307D">
      <w:r w:rsidRPr="0008307D">
        <w:object w:dxaOrig="1440" w:dyaOrig="1440">
          <v:shape id="_x0000_i1139" type="#_x0000_t75" style="width:20.25pt;height:18pt" o:ole="">
            <v:imagedata r:id="rId37" o:title=""/>
          </v:shape>
          <w:control r:id="rId45" w:name="DefaultOcxName38" w:shapeid="_x0000_i1139"/>
        </w:object>
      </w:r>
      <w:r w:rsidRPr="0008307D">
        <w:t>4. станки с ЧПУ</w:t>
      </w:r>
    </w:p>
    <w:p w:rsidR="0008307D" w:rsidRPr="0008307D" w:rsidRDefault="0008307D" w:rsidP="0008307D">
      <w:r w:rsidRPr="0008307D">
        <w:object w:dxaOrig="1440" w:dyaOrig="1440">
          <v:shape id="_x0000_i1138" type="#_x0000_t75" style="width:20.25pt;height:18pt" o:ole="">
            <v:imagedata r:id="rId37" o:title=""/>
          </v:shape>
          <w:control r:id="rId46" w:name="DefaultOcxName39" w:shapeid="_x0000_i1138"/>
        </w:object>
      </w:r>
      <w:r w:rsidRPr="0008307D">
        <w:t>5. ноу-хау</w:t>
      </w:r>
    </w:p>
    <w:p w:rsidR="0008307D" w:rsidRPr="0008307D" w:rsidRDefault="0008307D" w:rsidP="0008307D">
      <w:r w:rsidRPr="0008307D">
        <w:lastRenderedPageBreak/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11</w:t>
            </w:r>
          </w:p>
        </w:tc>
      </w:tr>
    </w:tbl>
    <w:p w:rsidR="0008307D" w:rsidRPr="0008307D" w:rsidRDefault="0008307D" w:rsidP="0008307D">
      <w:r w:rsidRPr="0008307D">
        <w:t>При использовании учетных цен бухгалтер отражает поступление материалов следующими проводками:</w:t>
      </w:r>
    </w:p>
    <w:p w:rsidR="0008307D" w:rsidRPr="0008307D" w:rsidRDefault="0008307D" w:rsidP="0008307D">
      <w:r w:rsidRPr="0008307D">
        <w:object w:dxaOrig="1440" w:dyaOrig="1440">
          <v:shape id="_x0000_i1137" type="#_x0000_t75" style="width:20.25pt;height:18pt" o:ole="">
            <v:imagedata r:id="rId37" o:title=""/>
          </v:shape>
          <w:control r:id="rId47" w:name="DefaultOcxName40" w:shapeid="_x0000_i1137"/>
        </w:object>
      </w:r>
      <w:r w:rsidRPr="0008307D">
        <w:t>1. Д16 К15.</w:t>
      </w:r>
    </w:p>
    <w:p w:rsidR="0008307D" w:rsidRPr="0008307D" w:rsidRDefault="0008307D" w:rsidP="0008307D">
      <w:r w:rsidRPr="0008307D">
        <w:object w:dxaOrig="1440" w:dyaOrig="1440">
          <v:shape id="_x0000_i1136" type="#_x0000_t75" style="width:20.25pt;height:18pt" o:ole="">
            <v:imagedata r:id="rId37" o:title=""/>
          </v:shape>
          <w:control r:id="rId48" w:name="DefaultOcxName41" w:shapeid="_x0000_i1136"/>
        </w:object>
      </w:r>
      <w:r w:rsidRPr="0008307D">
        <w:t>2. Д10 К60;</w:t>
      </w:r>
    </w:p>
    <w:p w:rsidR="0008307D" w:rsidRPr="0008307D" w:rsidRDefault="0008307D" w:rsidP="0008307D">
      <w:r w:rsidRPr="0008307D">
        <w:object w:dxaOrig="1440" w:dyaOrig="1440">
          <v:shape id="_x0000_i1135" type="#_x0000_t75" style="width:20.25pt;height:18pt" o:ole="">
            <v:imagedata r:id="rId37" o:title=""/>
          </v:shape>
          <w:control r:id="rId49" w:name="DefaultOcxName42" w:shapeid="_x0000_i1135"/>
        </w:object>
      </w:r>
      <w:r w:rsidRPr="0008307D">
        <w:t>3. Д10 К15;</w:t>
      </w:r>
    </w:p>
    <w:p w:rsidR="0008307D" w:rsidRPr="0008307D" w:rsidRDefault="0008307D" w:rsidP="0008307D">
      <w:r w:rsidRPr="0008307D">
        <w:object w:dxaOrig="1440" w:dyaOrig="1440">
          <v:shape id="_x0000_i1134" type="#_x0000_t75" style="width:20.25pt;height:18pt" o:ole="">
            <v:imagedata r:id="rId37" o:title=""/>
          </v:shape>
          <w:control r:id="rId50" w:name="DefaultOcxName43" w:shapeid="_x0000_i1134"/>
        </w:object>
      </w:r>
      <w:r w:rsidRPr="0008307D">
        <w:t>4. Д15 К10;</w:t>
      </w:r>
    </w:p>
    <w:p w:rsidR="0008307D" w:rsidRPr="0008307D" w:rsidRDefault="0008307D" w:rsidP="0008307D">
      <w:r w:rsidRPr="0008307D">
        <w:object w:dxaOrig="1440" w:dyaOrig="1440">
          <v:shape id="_x0000_i1133" type="#_x0000_t75" style="width:20.25pt;height:18pt" o:ole="">
            <v:imagedata r:id="rId37" o:title=""/>
          </v:shape>
          <w:control r:id="rId51" w:name="DefaultOcxName44" w:shapeid="_x0000_i1133"/>
        </w:object>
      </w:r>
      <w:r w:rsidRPr="0008307D">
        <w:t>5. Д15 К60;</w:t>
      </w:r>
    </w:p>
    <w:p w:rsidR="0008307D" w:rsidRPr="0008307D" w:rsidRDefault="0008307D" w:rsidP="0008307D"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12</w:t>
            </w:r>
          </w:p>
        </w:tc>
      </w:tr>
    </w:tbl>
    <w:p w:rsidR="0008307D" w:rsidRPr="0008307D" w:rsidRDefault="0008307D" w:rsidP="0008307D">
      <w:r w:rsidRPr="0008307D">
        <w:t>По дебету счета 70 отражаются операции:</w:t>
      </w:r>
    </w:p>
    <w:p w:rsidR="0008307D" w:rsidRPr="0008307D" w:rsidRDefault="0008307D" w:rsidP="0008307D">
      <w:r w:rsidRPr="0008307D">
        <w:object w:dxaOrig="1440" w:dyaOrig="1440">
          <v:shape id="_x0000_i1132" type="#_x0000_t75" style="width:20.25pt;height:18pt" o:ole="">
            <v:imagedata r:id="rId37" o:title=""/>
          </v:shape>
          <w:control r:id="rId52" w:name="DefaultOcxName45" w:shapeid="_x0000_i1132"/>
        </w:object>
      </w:r>
      <w:r w:rsidRPr="0008307D">
        <w:t xml:space="preserve">1. удержание </w:t>
      </w:r>
      <w:proofErr w:type="spellStart"/>
      <w:r w:rsidRPr="0008307D">
        <w:t>профвзносов</w:t>
      </w:r>
      <w:proofErr w:type="spellEnd"/>
      <w:r w:rsidRPr="0008307D">
        <w:t>;</w:t>
      </w:r>
    </w:p>
    <w:p w:rsidR="0008307D" w:rsidRPr="0008307D" w:rsidRDefault="0008307D" w:rsidP="0008307D">
      <w:r w:rsidRPr="0008307D">
        <w:object w:dxaOrig="1440" w:dyaOrig="1440">
          <v:shape id="_x0000_i1131" type="#_x0000_t75" style="width:20.25pt;height:18pt" o:ole="">
            <v:imagedata r:id="rId37" o:title=""/>
          </v:shape>
          <w:control r:id="rId53" w:name="DefaultOcxName46" w:shapeid="_x0000_i1131"/>
        </w:object>
      </w:r>
      <w:r w:rsidRPr="0008307D">
        <w:t>2. начисление аванса;</w:t>
      </w:r>
    </w:p>
    <w:p w:rsidR="0008307D" w:rsidRPr="0008307D" w:rsidRDefault="0008307D" w:rsidP="0008307D">
      <w:r w:rsidRPr="0008307D">
        <w:object w:dxaOrig="1440" w:dyaOrig="1440">
          <v:shape id="_x0000_i1130" type="#_x0000_t75" style="width:20.25pt;height:18pt" o:ole="">
            <v:imagedata r:id="rId37" o:title=""/>
          </v:shape>
          <w:control r:id="rId54" w:name="DefaultOcxName47" w:shapeid="_x0000_i1130"/>
        </w:object>
      </w:r>
      <w:r w:rsidRPr="0008307D">
        <w:t>3. начисление заработной платы;</w:t>
      </w:r>
    </w:p>
    <w:p w:rsidR="0008307D" w:rsidRPr="0008307D" w:rsidRDefault="0008307D" w:rsidP="0008307D">
      <w:r w:rsidRPr="0008307D">
        <w:object w:dxaOrig="1440" w:dyaOrig="1440">
          <v:shape id="_x0000_i1129" type="#_x0000_t75" style="width:20.25pt;height:18pt" o:ole="">
            <v:imagedata r:id="rId37" o:title=""/>
          </v:shape>
          <w:control r:id="rId55" w:name="DefaultOcxName48" w:shapeid="_x0000_i1129"/>
        </w:object>
      </w:r>
      <w:r w:rsidRPr="0008307D">
        <w:t>4. удержание НДФЛ;</w:t>
      </w:r>
    </w:p>
    <w:p w:rsidR="0008307D" w:rsidRPr="0008307D" w:rsidRDefault="0008307D" w:rsidP="0008307D">
      <w:r w:rsidRPr="0008307D">
        <w:object w:dxaOrig="1440" w:dyaOrig="1440">
          <v:shape id="_x0000_i1128" type="#_x0000_t75" style="width:20.25pt;height:18pt" o:ole="">
            <v:imagedata r:id="rId37" o:title=""/>
          </v:shape>
          <w:control r:id="rId56" w:name="DefaultOcxName49" w:shapeid="_x0000_i1128"/>
        </w:object>
      </w:r>
      <w:r w:rsidRPr="0008307D">
        <w:t>5. выдача аванса через кассу.</w:t>
      </w:r>
    </w:p>
    <w:p w:rsidR="0008307D" w:rsidRDefault="0008307D" w:rsidP="0008307D">
      <w:r w:rsidRPr="0008307D">
        <w:object w:dxaOrig="1440" w:dyaOrig="1440">
          <v:shape id="_x0000_i1127" type="#_x0000_t75" style="width:20.25pt;height:18pt" o:ole="">
            <v:imagedata r:id="rId37" o:title=""/>
          </v:shape>
          <w:control r:id="rId57" w:name="DefaultOcxName50" w:shapeid="_x0000_i1127"/>
        </w:object>
      </w:r>
      <w:r w:rsidRPr="0008307D">
        <w:t>6. перечисление заработной платы на счет;</w:t>
      </w:r>
    </w:p>
    <w:p w:rsidR="0008307D" w:rsidRDefault="0008307D" w:rsidP="0008307D"/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13</w:t>
            </w:r>
          </w:p>
        </w:tc>
      </w:tr>
    </w:tbl>
    <w:p w:rsidR="0008307D" w:rsidRPr="0008307D" w:rsidRDefault="0008307D" w:rsidP="0008307D">
      <w:r w:rsidRPr="0008307D">
        <w:t>Расположите в правильной последовательности этапы проведения инвентаризации:</w:t>
      </w:r>
    </w:p>
    <w:p w:rsidR="0008307D" w:rsidRPr="0008307D" w:rsidRDefault="0008307D" w:rsidP="0008307D">
      <w:r w:rsidRPr="0008307D">
        <w:t xml:space="preserve">1. Регулирование </w:t>
      </w:r>
      <w:proofErr w:type="gramStart"/>
      <w:r w:rsidRPr="0008307D">
        <w:t>инвентаризационных</w:t>
      </w:r>
      <w:proofErr w:type="gramEnd"/>
      <w:r w:rsidRPr="0008307D">
        <w:t xml:space="preserve"> разниц</w:t>
      </w:r>
    </w:p>
    <w:p w:rsidR="0008307D" w:rsidRPr="0008307D" w:rsidRDefault="0008307D" w:rsidP="0008307D">
      <w:r w:rsidRPr="0008307D">
        <w:t>2. Составление инвентаризационных описей</w:t>
      </w:r>
    </w:p>
    <w:p w:rsidR="0008307D" w:rsidRPr="0008307D" w:rsidRDefault="0008307D" w:rsidP="0008307D">
      <w:r w:rsidRPr="0008307D">
        <w:t>3. Составление сличительных ведомостей</w:t>
      </w:r>
    </w:p>
    <w:p w:rsidR="0008307D" w:rsidRPr="0008307D" w:rsidRDefault="0008307D" w:rsidP="0008307D">
      <w:r w:rsidRPr="0008307D">
        <w:lastRenderedPageBreak/>
        <w:br/>
      </w:r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14</w:t>
            </w:r>
          </w:p>
        </w:tc>
      </w:tr>
    </w:tbl>
    <w:p w:rsidR="0008307D" w:rsidRPr="0008307D" w:rsidRDefault="0008307D" w:rsidP="0008307D">
      <w:r w:rsidRPr="0008307D">
        <w:t>Расположите в правильной последовательности корреспонденции счетов:</w:t>
      </w:r>
    </w:p>
    <w:p w:rsidR="0008307D" w:rsidRPr="0008307D" w:rsidRDefault="0008307D" w:rsidP="0008307D">
      <w:r w:rsidRPr="0008307D">
        <w:t>1. Д91 - К04</w:t>
      </w:r>
    </w:p>
    <w:p w:rsidR="0008307D" w:rsidRPr="0008307D" w:rsidRDefault="0008307D" w:rsidP="0008307D">
      <w:r w:rsidRPr="0008307D">
        <w:t>2. Д91 - К99</w:t>
      </w:r>
    </w:p>
    <w:p w:rsidR="0008307D" w:rsidRPr="0008307D" w:rsidRDefault="0008307D" w:rsidP="0008307D">
      <w:r w:rsidRPr="0008307D">
        <w:t>3. Д08 - К60</w:t>
      </w:r>
    </w:p>
    <w:p w:rsidR="0008307D" w:rsidRPr="0008307D" w:rsidRDefault="0008307D" w:rsidP="0008307D">
      <w:r w:rsidRPr="0008307D">
        <w:t>4. Д25 - К05</w:t>
      </w:r>
    </w:p>
    <w:p w:rsidR="0008307D" w:rsidRPr="0008307D" w:rsidRDefault="0008307D" w:rsidP="0008307D">
      <w:r w:rsidRPr="0008307D">
        <w:t>5. Д04 - К08</w:t>
      </w:r>
    </w:p>
    <w:p w:rsidR="0008307D" w:rsidRPr="0008307D" w:rsidRDefault="0008307D" w:rsidP="0008307D">
      <w:r w:rsidRPr="0008307D">
        <w:br/>
      </w:r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15</w:t>
            </w:r>
          </w:p>
        </w:tc>
      </w:tr>
    </w:tbl>
    <w:p w:rsidR="0008307D" w:rsidRPr="0008307D" w:rsidRDefault="0008307D" w:rsidP="0008307D">
      <w:r w:rsidRPr="0008307D">
        <w:t>Укажите последовательность удержаний из заработной платы:</w:t>
      </w:r>
    </w:p>
    <w:p w:rsidR="0008307D" w:rsidRPr="0008307D" w:rsidRDefault="0008307D" w:rsidP="0008307D">
      <w:r w:rsidRPr="0008307D">
        <w:t>1. НДФЛ</w:t>
      </w:r>
    </w:p>
    <w:p w:rsidR="0008307D" w:rsidRPr="0008307D" w:rsidRDefault="0008307D" w:rsidP="0008307D">
      <w:r w:rsidRPr="0008307D">
        <w:t xml:space="preserve">2. </w:t>
      </w:r>
      <w:proofErr w:type="spellStart"/>
      <w:r w:rsidRPr="0008307D">
        <w:t>Профвзносы</w:t>
      </w:r>
      <w:proofErr w:type="spellEnd"/>
    </w:p>
    <w:p w:rsidR="0008307D" w:rsidRPr="0008307D" w:rsidRDefault="0008307D" w:rsidP="0008307D">
      <w:r w:rsidRPr="0008307D">
        <w:t>3. Материальный ущерб</w:t>
      </w:r>
    </w:p>
    <w:p w:rsidR="0008307D" w:rsidRPr="0008307D" w:rsidRDefault="0008307D" w:rsidP="0008307D">
      <w:r w:rsidRPr="0008307D">
        <w:t>4. Алименты</w:t>
      </w:r>
    </w:p>
    <w:p w:rsidR="0008307D" w:rsidRPr="0008307D" w:rsidRDefault="0008307D" w:rsidP="0008307D">
      <w:r w:rsidRPr="0008307D">
        <w:br/>
      </w:r>
      <w:r w:rsidRPr="0008307D">
        <w:br/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Pr="0008307D" w:rsidRDefault="0008307D" w:rsidP="0008307D">
            <w:r w:rsidRPr="0008307D">
              <w:t>Вопрос № 16</w:t>
            </w:r>
          </w:p>
        </w:tc>
      </w:tr>
    </w:tbl>
    <w:p w:rsidR="0008307D" w:rsidRPr="0008307D" w:rsidRDefault="0008307D" w:rsidP="0008307D">
      <w:r w:rsidRPr="0008307D">
        <w:t>Укажите последовательность расчетов с персоналом по оплате труда:</w:t>
      </w:r>
    </w:p>
    <w:p w:rsidR="0008307D" w:rsidRPr="0008307D" w:rsidRDefault="0008307D" w:rsidP="0008307D">
      <w:r w:rsidRPr="0008307D">
        <w:t>1. Д20 К70</w:t>
      </w:r>
    </w:p>
    <w:p w:rsidR="0008307D" w:rsidRPr="0008307D" w:rsidRDefault="0008307D" w:rsidP="0008307D">
      <w:r w:rsidRPr="0008307D">
        <w:t>2. Д51 К50, Д70 К76</w:t>
      </w:r>
    </w:p>
    <w:p w:rsidR="0008307D" w:rsidRPr="0008307D" w:rsidRDefault="0008307D" w:rsidP="0008307D">
      <w:r w:rsidRPr="0008307D">
        <w:t>3. Д70 К68</w:t>
      </w:r>
    </w:p>
    <w:p w:rsidR="0008307D" w:rsidRDefault="0008307D" w:rsidP="0008307D">
      <w:r w:rsidRPr="0008307D">
        <w:t>4. Д50 К51, Д70 К50</w:t>
      </w:r>
    </w:p>
    <w:p w:rsidR="0008307D" w:rsidRDefault="0008307D" w:rsidP="0008307D"/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08307D" w:rsidRPr="0008307D" w:rsidTr="0008307D">
        <w:tc>
          <w:tcPr>
            <w:tcW w:w="0" w:type="auto"/>
            <w:vAlign w:val="center"/>
            <w:hideMark/>
          </w:tcPr>
          <w:p w:rsidR="0008307D" w:rsidRDefault="0008307D" w:rsidP="0008307D"/>
          <w:p w:rsidR="0008307D" w:rsidRPr="0008307D" w:rsidRDefault="0008307D" w:rsidP="0008307D">
            <w:r w:rsidRPr="0008307D">
              <w:lastRenderedPageBreak/>
              <w:t>Вопрос № 17</w:t>
            </w:r>
          </w:p>
        </w:tc>
      </w:tr>
    </w:tbl>
    <w:p w:rsidR="0008307D" w:rsidRPr="0008307D" w:rsidRDefault="0008307D" w:rsidP="0008307D">
      <w:r w:rsidRPr="0008307D">
        <w:lastRenderedPageBreak/>
        <w:t xml:space="preserve">Распределите пользователей бухгалтерской информации </w:t>
      </w:r>
      <w:proofErr w:type="gramStart"/>
      <w:r w:rsidRPr="0008307D">
        <w:t>между</w:t>
      </w:r>
      <w:proofErr w:type="gramEnd"/>
      <w:r w:rsidRPr="0008307D">
        <w:t>:</w:t>
      </w:r>
    </w:p>
    <w:p w:rsidR="0008307D" w:rsidRPr="0008307D" w:rsidRDefault="0008307D" w:rsidP="0008307D">
      <w:r w:rsidRPr="0008307D">
        <w:t>1. внешними</w:t>
      </w:r>
    </w:p>
    <w:p w:rsidR="0008307D" w:rsidRPr="0008307D" w:rsidRDefault="0008307D" w:rsidP="0008307D">
      <w:r w:rsidRPr="0008307D">
        <w:t>2. внутренними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9126"/>
      </w:tblGrid>
      <w:tr w:rsidR="0008307D" w:rsidRPr="0008307D" w:rsidTr="0008307D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307D" w:rsidRPr="0008307D" w:rsidRDefault="0008307D" w:rsidP="0008307D">
            <w:r w:rsidRPr="0008307D">
              <w:t>1:</w:t>
            </w:r>
          </w:p>
        </w:tc>
        <w:tc>
          <w:tcPr>
            <w:tcW w:w="6000" w:type="dxa"/>
            <w:vAlign w:val="center"/>
            <w:hideMark/>
          </w:tcPr>
          <w:p w:rsidR="0008307D" w:rsidRPr="0008307D" w:rsidRDefault="0008307D" w:rsidP="0008307D">
            <w:r w:rsidRPr="0008307D">
              <w:t>Выберите Ваш вариант ответа.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07" type="#_x0000_t75" style="width:20.25pt;height:18pt" o:ole="">
                  <v:imagedata r:id="rId37" o:title=""/>
                </v:shape>
                <w:control r:id="rId58" w:name="DefaultOcxName52" w:shapeid="_x0000_i1207"/>
              </w:object>
            </w:r>
            <w:r w:rsidRPr="0008307D">
              <w:t>  поставщики;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06" type="#_x0000_t75" style="width:20.25pt;height:18pt" o:ole="">
                  <v:imagedata r:id="rId37" o:title=""/>
                </v:shape>
                <w:control r:id="rId59" w:name="DefaultOcxName110" w:shapeid="_x0000_i1206"/>
              </w:object>
            </w:r>
            <w:r w:rsidRPr="0008307D">
              <w:t>  банки;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05" type="#_x0000_t75" style="width:20.25pt;height:18pt" o:ole="">
                  <v:imagedata r:id="rId37" o:title=""/>
                </v:shape>
                <w:control r:id="rId60" w:name="DefaultOcxName210" w:shapeid="_x0000_i1205"/>
              </w:object>
            </w:r>
            <w:r w:rsidRPr="0008307D">
              <w:t>  собственники;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04" type="#_x0000_t75" style="width:20.25pt;height:18pt" o:ole="">
                  <v:imagedata r:id="rId37" o:title=""/>
                </v:shape>
                <w:control r:id="rId61" w:name="DefaultOcxName310" w:shapeid="_x0000_i1204"/>
              </w:object>
            </w:r>
            <w:r w:rsidRPr="0008307D">
              <w:t>  работники организаций;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03" type="#_x0000_t75" style="width:20.25pt;height:18pt" o:ole="">
                  <v:imagedata r:id="rId37" o:title=""/>
                </v:shape>
                <w:control r:id="rId62" w:name="DefaultOcxName410" w:shapeid="_x0000_i1203"/>
              </w:object>
            </w:r>
            <w:r w:rsidRPr="0008307D">
              <w:t>  налоговые органы;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02" type="#_x0000_t75" style="width:20.25pt;height:18pt" o:ole="">
                  <v:imagedata r:id="rId37" o:title=""/>
                </v:shape>
                <w:control r:id="rId63" w:name="DefaultOcxName51" w:shapeid="_x0000_i1202"/>
              </w:object>
            </w:r>
            <w:r w:rsidRPr="0008307D">
              <w:t>  инвесторы;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01" type="#_x0000_t75" style="width:20.25pt;height:18pt" o:ole="">
                  <v:imagedata r:id="rId37" o:title=""/>
                </v:shape>
                <w:control r:id="rId64" w:name="DefaultOcxName61" w:shapeid="_x0000_i1201"/>
              </w:object>
            </w:r>
            <w:r w:rsidRPr="0008307D">
              <w:t>  аудиторские фирмы;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00" type="#_x0000_t75" style="width:20.25pt;height:18pt" o:ole="">
                  <v:imagedata r:id="rId37" o:title=""/>
                </v:shape>
                <w:control r:id="rId65" w:name="DefaultOcxName71" w:shapeid="_x0000_i1200"/>
              </w:object>
            </w:r>
            <w:r w:rsidRPr="0008307D">
              <w:t>  администрация предприятия;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199" type="#_x0000_t75" style="width:20.25pt;height:18pt" o:ole="">
                  <v:imagedata r:id="rId37" o:title=""/>
                </v:shape>
                <w:control r:id="rId66" w:name="DefaultOcxName81" w:shapeid="_x0000_i1199"/>
              </w:object>
            </w:r>
            <w:r w:rsidRPr="0008307D">
              <w:t>  органы статистики.</w:t>
            </w:r>
          </w:p>
          <w:p w:rsidR="0008307D" w:rsidRDefault="0008307D" w:rsidP="0008307D">
            <w:pPr>
              <w:rPr>
                <w:b/>
                <w:bCs/>
              </w:rPr>
            </w:pPr>
            <w:r w:rsidRPr="0008307D">
              <w:object w:dxaOrig="1440" w:dyaOrig="1440">
                <v:shape id="_x0000_i1198" type="#_x0000_t75" style="width:20.25pt;height:18pt" o:ole="">
                  <v:imagedata r:id="rId37" o:title=""/>
                </v:shape>
                <w:control r:id="rId67" w:name="DefaultOcxName91" w:shapeid="_x0000_i1198"/>
              </w:object>
            </w:r>
            <w:r w:rsidRPr="0008307D">
              <w:t> </w:t>
            </w:r>
            <w:r w:rsidRPr="0008307D">
              <w:rPr>
                <w:b/>
                <w:bCs/>
              </w:rPr>
              <w:t>НЕ СООТВЕТСТВУЕТ НИЧЕМУ</w:t>
            </w:r>
          </w:p>
          <w:p w:rsidR="0008307D" w:rsidRPr="0008307D" w:rsidRDefault="0008307D" w:rsidP="0008307D">
            <w:r w:rsidRPr="0008307D">
              <w:t>2:</w:t>
            </w:r>
          </w:p>
          <w:p w:rsidR="0008307D" w:rsidRPr="0008307D" w:rsidRDefault="0008307D" w:rsidP="0008307D">
            <w:r w:rsidRPr="0008307D">
              <w:t>Выберите Ваш вариант ответа.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37" type="#_x0000_t75" style="width:20.25pt;height:18pt" o:ole="">
                  <v:imagedata r:id="rId37" o:title=""/>
                </v:shape>
                <w:control r:id="rId68" w:name="DefaultOcxName54" w:shapeid="_x0000_i1237"/>
              </w:object>
            </w:r>
            <w:r w:rsidRPr="0008307D">
              <w:t>  поставщики;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36" type="#_x0000_t75" style="width:20.25pt;height:18pt" o:ole="">
                  <v:imagedata r:id="rId37" o:title=""/>
                </v:shape>
                <w:control r:id="rId69" w:name="DefaultOcxName111" w:shapeid="_x0000_i1236"/>
              </w:object>
            </w:r>
            <w:r w:rsidRPr="0008307D">
              <w:t>  банки;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35" type="#_x0000_t75" style="width:20.25pt;height:18pt" o:ole="">
                  <v:imagedata r:id="rId37" o:title=""/>
                </v:shape>
                <w:control r:id="rId70" w:name="DefaultOcxName211" w:shapeid="_x0000_i1235"/>
              </w:object>
            </w:r>
            <w:r w:rsidRPr="0008307D">
              <w:t>  собственники;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34" type="#_x0000_t75" style="width:20.25pt;height:18pt" o:ole="">
                  <v:imagedata r:id="rId37" o:title=""/>
                </v:shape>
                <w:control r:id="rId71" w:name="DefaultOcxName311" w:shapeid="_x0000_i1234"/>
              </w:object>
            </w:r>
            <w:r w:rsidRPr="0008307D">
              <w:t>  работники организаций;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33" type="#_x0000_t75" style="width:20.25pt;height:18pt" o:ole="">
                  <v:imagedata r:id="rId37" o:title=""/>
                </v:shape>
                <w:control r:id="rId72" w:name="DefaultOcxName411" w:shapeid="_x0000_i1233"/>
              </w:object>
            </w:r>
            <w:r w:rsidRPr="0008307D">
              <w:t>  налоговые органы;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32" type="#_x0000_t75" style="width:20.25pt;height:18pt" o:ole="">
                  <v:imagedata r:id="rId37" o:title=""/>
                </v:shape>
                <w:control r:id="rId73" w:name="DefaultOcxName53" w:shapeid="_x0000_i1232"/>
              </w:object>
            </w:r>
            <w:r w:rsidRPr="0008307D">
              <w:t>  инвесторы;</w:t>
            </w:r>
          </w:p>
          <w:p w:rsidR="0008307D" w:rsidRPr="0008307D" w:rsidRDefault="0008307D" w:rsidP="0008307D">
            <w:r w:rsidRPr="0008307D">
              <w:lastRenderedPageBreak/>
              <w:object w:dxaOrig="1440" w:dyaOrig="1440">
                <v:shape id="_x0000_i1231" type="#_x0000_t75" style="width:20.25pt;height:18pt" o:ole="">
                  <v:imagedata r:id="rId37" o:title=""/>
                </v:shape>
                <w:control r:id="rId74" w:name="DefaultOcxName62" w:shapeid="_x0000_i1231"/>
              </w:object>
            </w:r>
            <w:r w:rsidRPr="0008307D">
              <w:t>  аудиторские фирмы;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30" type="#_x0000_t75" style="width:20.25pt;height:18pt" o:ole="">
                  <v:imagedata r:id="rId37" o:title=""/>
                </v:shape>
                <w:control r:id="rId75" w:name="DefaultOcxName72" w:shapeid="_x0000_i1230"/>
              </w:object>
            </w:r>
            <w:r w:rsidRPr="0008307D">
              <w:t>  администрация предприятия;</w:t>
            </w:r>
          </w:p>
          <w:p w:rsidR="0008307D" w:rsidRPr="0008307D" w:rsidRDefault="0008307D" w:rsidP="0008307D">
            <w:r w:rsidRPr="0008307D">
              <w:object w:dxaOrig="1440" w:dyaOrig="1440">
                <v:shape id="_x0000_i1229" type="#_x0000_t75" style="width:20.25pt;height:18pt" o:ole="">
                  <v:imagedata r:id="rId37" o:title=""/>
                </v:shape>
                <w:control r:id="rId76" w:name="DefaultOcxName82" w:shapeid="_x0000_i1229"/>
              </w:object>
            </w:r>
            <w:r w:rsidRPr="0008307D">
              <w:t>  органы статистики.</w:t>
            </w:r>
          </w:p>
          <w:p w:rsidR="0008307D" w:rsidRDefault="0008307D" w:rsidP="0008307D">
            <w:pPr>
              <w:rPr>
                <w:b/>
                <w:bCs/>
              </w:rPr>
            </w:pPr>
            <w:r w:rsidRPr="0008307D">
              <w:object w:dxaOrig="1440" w:dyaOrig="1440">
                <v:shape id="_x0000_i1228" type="#_x0000_t75" style="width:20.25pt;height:18pt" o:ole="">
                  <v:imagedata r:id="rId37" o:title=""/>
                </v:shape>
                <w:control r:id="rId77" w:name="DefaultOcxName92" w:shapeid="_x0000_i1228"/>
              </w:object>
            </w:r>
            <w:r w:rsidRPr="0008307D">
              <w:t> </w:t>
            </w:r>
            <w:r w:rsidRPr="0008307D">
              <w:rPr>
                <w:b/>
                <w:bCs/>
              </w:rPr>
              <w:t>НЕ СООТВЕТСТВУЕТ НИЧЕМУ</w:t>
            </w:r>
          </w:p>
          <w:tbl>
            <w:tblPr>
              <w:tblW w:w="18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30"/>
            </w:tblGrid>
            <w:tr w:rsidR="0008307D" w:rsidRPr="0008307D" w:rsidTr="0008307D">
              <w:tc>
                <w:tcPr>
                  <w:tcW w:w="0" w:type="auto"/>
                  <w:vAlign w:val="center"/>
                  <w:hideMark/>
                </w:tcPr>
                <w:p w:rsidR="0008307D" w:rsidRPr="0008307D" w:rsidRDefault="0008307D" w:rsidP="0008307D">
                  <w:r w:rsidRPr="0008307D">
                    <w:t>Вопрос № 18</w:t>
                  </w:r>
                </w:p>
              </w:tc>
            </w:tr>
          </w:tbl>
          <w:p w:rsidR="0008307D" w:rsidRPr="0008307D" w:rsidRDefault="0008307D" w:rsidP="0008307D">
            <w:r w:rsidRPr="0008307D">
              <w:t>Установите соответствие группам материально-производственных запасов для мебельного производства:</w:t>
            </w:r>
          </w:p>
          <w:p w:rsidR="0008307D" w:rsidRPr="0008307D" w:rsidRDefault="0008307D" w:rsidP="0008307D">
            <w:r w:rsidRPr="0008307D">
              <w:t>1. сырье;</w:t>
            </w:r>
          </w:p>
          <w:p w:rsidR="0008307D" w:rsidRPr="0008307D" w:rsidRDefault="0008307D" w:rsidP="0008307D">
            <w:r w:rsidRPr="0008307D">
              <w:t>2. основные материалы;</w:t>
            </w:r>
          </w:p>
          <w:p w:rsidR="0008307D" w:rsidRPr="0008307D" w:rsidRDefault="0008307D" w:rsidP="0008307D">
            <w:r w:rsidRPr="0008307D">
              <w:t>3. вспомогательные материалы;</w:t>
            </w:r>
          </w:p>
          <w:p w:rsidR="0008307D" w:rsidRPr="0008307D" w:rsidRDefault="0008307D" w:rsidP="0008307D">
            <w:r w:rsidRPr="0008307D">
              <w:t>4. готовая продукция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6000"/>
            </w:tblGrid>
            <w:tr w:rsidR="0008307D" w:rsidRPr="0008307D" w:rsidTr="0008307D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08307D" w:rsidRPr="0008307D" w:rsidRDefault="0008307D" w:rsidP="0008307D">
                  <w:r w:rsidRPr="0008307D">
                    <w:t>1: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p w:rsidR="0008307D" w:rsidRPr="0008307D" w:rsidRDefault="0008307D" w:rsidP="0008307D">
                  <w:r w:rsidRPr="0008307D">
                    <w:t>Выберите Ваш вариант ответа.</w:t>
                  </w:r>
                </w:p>
                <w:p w:rsidR="0008307D" w:rsidRPr="0008307D" w:rsidRDefault="0008307D" w:rsidP="0008307D">
                  <w:r w:rsidRPr="0008307D">
                    <w:object w:dxaOrig="1440" w:dyaOrig="1440">
                      <v:shape id="_x0000_i1272" type="#_x0000_t75" style="width:20.25pt;height:18pt" o:ole="">
                        <v:imagedata r:id="rId5" o:title=""/>
                      </v:shape>
                      <w:control r:id="rId78" w:name="DefaultOcxName55" w:shapeid="_x0000_i1272"/>
                    </w:object>
                  </w:r>
                  <w:r w:rsidRPr="0008307D">
                    <w:t>  шкаф;</w:t>
                  </w:r>
                </w:p>
                <w:p w:rsidR="0008307D" w:rsidRPr="0008307D" w:rsidRDefault="0008307D" w:rsidP="0008307D">
                  <w:r w:rsidRPr="0008307D">
                    <w:object w:dxaOrig="1440" w:dyaOrig="1440">
                      <v:shape id="_x0000_i1271" type="#_x0000_t75" style="width:20.25pt;height:18pt" o:ole="">
                        <v:imagedata r:id="rId5" o:title=""/>
                      </v:shape>
                      <w:control r:id="rId79" w:name="DefaultOcxName112" w:shapeid="_x0000_i1271"/>
                    </w:object>
                  </w:r>
                  <w:r w:rsidRPr="0008307D">
                    <w:t>  ДВП;</w:t>
                  </w:r>
                </w:p>
                <w:p w:rsidR="0008307D" w:rsidRPr="0008307D" w:rsidRDefault="0008307D" w:rsidP="0008307D">
                  <w:r w:rsidRPr="0008307D">
                    <w:object w:dxaOrig="1440" w:dyaOrig="1440">
                      <v:shape id="_x0000_i1270" type="#_x0000_t75" style="width:20.25pt;height:18pt" o:ole="">
                        <v:imagedata r:id="rId5" o:title=""/>
                      </v:shape>
                      <w:control r:id="rId80" w:name="DefaultOcxName212" w:shapeid="_x0000_i1270"/>
                    </w:object>
                  </w:r>
                  <w:r w:rsidRPr="0008307D">
                    <w:t>  древесина;</w:t>
                  </w:r>
                </w:p>
                <w:p w:rsidR="0008307D" w:rsidRPr="0008307D" w:rsidRDefault="0008307D" w:rsidP="0008307D">
                  <w:r w:rsidRPr="0008307D">
                    <w:object w:dxaOrig="1440" w:dyaOrig="1440">
                      <v:shape id="_x0000_i1269" type="#_x0000_t75" style="width:20.25pt;height:18pt" o:ole="">
                        <v:imagedata r:id="rId5" o:title=""/>
                      </v:shape>
                      <w:control r:id="rId81" w:name="DefaultOcxName312" w:shapeid="_x0000_i1269"/>
                    </w:object>
                  </w:r>
                  <w:r w:rsidRPr="0008307D">
                    <w:t>  лак.</w:t>
                  </w:r>
                </w:p>
                <w:p w:rsidR="0008307D" w:rsidRDefault="0008307D" w:rsidP="0008307D">
                  <w:pPr>
                    <w:rPr>
                      <w:b/>
                      <w:bCs/>
                    </w:rPr>
                  </w:pPr>
                  <w:r w:rsidRPr="0008307D">
                    <w:object w:dxaOrig="1440" w:dyaOrig="1440">
                      <v:shape id="_x0000_i1268" type="#_x0000_t75" style="width:20.25pt;height:18pt" o:ole="">
                        <v:imagedata r:id="rId5" o:title=""/>
                      </v:shape>
                      <w:control r:id="rId82" w:name="DefaultOcxName412" w:shapeid="_x0000_i1268"/>
                    </w:object>
                  </w:r>
                  <w:r w:rsidRPr="0008307D">
                    <w:t> </w:t>
                  </w:r>
                  <w:r w:rsidRPr="0008307D">
                    <w:rPr>
                      <w:b/>
                      <w:bCs/>
                    </w:rPr>
                    <w:t>НЕ СООТВЕТСТВУЕТ НИЧЕМУ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7"/>
                    <w:gridCol w:w="5503"/>
                  </w:tblGrid>
                  <w:tr w:rsidR="0008307D" w:rsidRPr="0008307D" w:rsidTr="0008307D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8307D" w:rsidRPr="0008307D" w:rsidRDefault="0008307D" w:rsidP="0008307D">
                        <w:pPr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2:</w:t>
                        </w:r>
                      </w:p>
                    </w:tc>
                    <w:tc>
                      <w:tcPr>
                        <w:tcW w:w="6000" w:type="dxa"/>
                        <w:shd w:val="clear" w:color="auto" w:fill="FFFFFF"/>
                        <w:vAlign w:val="center"/>
                        <w:hideMark/>
                      </w:tcPr>
                      <w:p w:rsidR="0008307D" w:rsidRPr="0008307D" w:rsidRDefault="0008307D" w:rsidP="0008307D">
                        <w:pPr>
                          <w:shd w:val="clear" w:color="auto" w:fill="FFECD6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722022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722022"/>
                            <w:sz w:val="18"/>
                            <w:szCs w:val="18"/>
                            <w:lang w:eastAsia="ru-RU"/>
                          </w:rPr>
                          <w:t>Выберите Ваш вариант ответа.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object w:dxaOrig="1440" w:dyaOrig="1440">
                            <v:shape id="_x0000_i1312" type="#_x0000_t75" style="width:20.25pt;height:18pt" o:ole="">
                              <v:imagedata r:id="rId5" o:title=""/>
                            </v:shape>
                            <w:control r:id="rId83" w:name="DefaultOcxName56" w:shapeid="_x0000_i1312"/>
                          </w:object>
                        </w: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  <w:lang w:eastAsia="ru-RU"/>
                          </w:rPr>
                          <w:t> шкаф;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object w:dxaOrig="1440" w:dyaOrig="1440">
                            <v:shape id="_x0000_i1311" type="#_x0000_t75" style="width:20.25pt;height:18pt" o:ole="">
                              <v:imagedata r:id="rId5" o:title=""/>
                            </v:shape>
                            <w:control r:id="rId84" w:name="DefaultOcxName113" w:shapeid="_x0000_i1311"/>
                          </w:object>
                        </w: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  <w:lang w:eastAsia="ru-RU"/>
                          </w:rPr>
                          <w:t> ДВП;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object w:dxaOrig="1440" w:dyaOrig="1440">
                            <v:shape id="_x0000_i1310" type="#_x0000_t75" style="width:20.25pt;height:18pt" o:ole="">
                              <v:imagedata r:id="rId5" o:title=""/>
                            </v:shape>
                            <w:control r:id="rId85" w:name="DefaultOcxName213" w:shapeid="_x0000_i1310"/>
                          </w:object>
                        </w: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  <w:lang w:eastAsia="ru-RU"/>
                          </w:rPr>
                          <w:t> древесина;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EEFEF0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object w:dxaOrig="1440" w:dyaOrig="1440">
                            <v:shape id="_x0000_i1309" type="#_x0000_t75" style="width:20.25pt;height:18pt" o:ole="">
                              <v:imagedata r:id="rId5" o:title=""/>
                            </v:shape>
                            <w:control r:id="rId86" w:name="DefaultOcxName313" w:shapeid="_x0000_i1309"/>
                          </w:object>
                        </w: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5"/>
                            <w:szCs w:val="15"/>
                            <w:lang w:eastAsia="ru-RU"/>
                          </w:rPr>
                          <w:t> лак.</w:t>
                        </w:r>
                      </w:p>
                      <w:p w:rsid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object w:dxaOrig="1440" w:dyaOrig="1440">
                            <v:shape id="_x0000_i1308" type="#_x0000_t75" style="width:20.25pt;height:18pt" o:ole="">
                              <v:imagedata r:id="rId5" o:title=""/>
                            </v:shape>
                            <w:control r:id="rId87" w:name="DefaultOcxName413" w:shapeid="_x0000_i1308"/>
                          </w:object>
                        </w: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830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5"/>
                            <w:szCs w:val="15"/>
                            <w:lang w:eastAsia="ru-RU"/>
                          </w:rPr>
                          <w:t>НЕ СООТВЕТСТВУЕТ НИЧЕМУ</w:t>
                        </w:r>
                      </w:p>
                      <w:tbl>
                        <w:tblPr>
                          <w:tblW w:w="0" w:type="auto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7"/>
                          <w:gridCol w:w="5006"/>
                        </w:tblGrid>
                        <w:tr w:rsidR="0008307D" w:rsidRPr="0008307D" w:rsidTr="0008307D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08307D" w:rsidRPr="0008307D" w:rsidRDefault="0008307D" w:rsidP="0008307D">
                              <w:pPr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3:</w:t>
                              </w:r>
                            </w:p>
                          </w:tc>
                          <w:tc>
                            <w:tcPr>
                              <w:tcW w:w="60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08307D" w:rsidRPr="0008307D" w:rsidRDefault="0008307D" w:rsidP="0008307D">
                              <w:pPr>
                                <w:shd w:val="clear" w:color="auto" w:fill="FFECD6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722022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722022"/>
                                  <w:sz w:val="18"/>
                                  <w:szCs w:val="18"/>
                                  <w:lang w:eastAsia="ru-RU"/>
                                </w:rPr>
                                <w:t>Выберите Ваш вариант ответа.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FFFFFF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object w:dxaOrig="1440" w:dyaOrig="1440">
                                  <v:shape id="_x0000_i1357" type="#_x0000_t75" style="width:20.25pt;height:18pt" o:ole="">
                                    <v:imagedata r:id="rId5" o:title=""/>
                                  </v:shape>
                                  <w:control r:id="rId88" w:name="DefaultOcxName57" w:shapeid="_x0000_i1357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5"/>
                                  <w:szCs w:val="15"/>
                                  <w:lang w:eastAsia="ru-RU"/>
                                </w:rPr>
                                <w:t> шкаф;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FFFFFF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356" type="#_x0000_t75" style="width:20.25pt;height:18pt" o:ole="">
                                    <v:imagedata r:id="rId5" o:title=""/>
                                  </v:shape>
                                  <w:control r:id="rId89" w:name="DefaultOcxName114" w:shapeid="_x0000_i1356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5"/>
                                  <w:szCs w:val="15"/>
                                  <w:lang w:eastAsia="ru-RU"/>
                                </w:rPr>
                                <w:t> ДВП;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FFFFFF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355" type="#_x0000_t75" style="width:20.25pt;height:18pt" o:ole="">
                                    <v:imagedata r:id="rId5" o:title=""/>
                                  </v:shape>
                                  <w:control r:id="rId90" w:name="DefaultOcxName214" w:shapeid="_x0000_i1355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5"/>
                                  <w:szCs w:val="15"/>
                                  <w:lang w:eastAsia="ru-RU"/>
                                </w:rPr>
                                <w:t> древесина;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FFFFFF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354" type="#_x0000_t75" style="width:20.25pt;height:18pt" o:ole="">
                                    <v:imagedata r:id="rId5" o:title=""/>
                                  </v:shape>
                                  <w:control r:id="rId91" w:name="DefaultOcxName314" w:shapeid="_x0000_i1354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5"/>
                                  <w:szCs w:val="15"/>
                                  <w:lang w:eastAsia="ru-RU"/>
                                </w:rPr>
                                <w:t> лак.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EEFEF0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353" type="#_x0000_t75" style="width:20.25pt;height:18pt" o:ole="">
                                    <v:imagedata r:id="rId5" o:title=""/>
                                  </v:shape>
                                  <w:control r:id="rId92" w:name="DefaultOcxName414" w:shapeid="_x0000_i1353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ru-RU"/>
                                </w:rPr>
                                <w:t>НЕ СООТВЕТСТВУЕТ НИЧЕМУ</w:t>
                              </w:r>
                            </w:p>
                          </w:tc>
                        </w:tr>
                        <w:tr w:rsidR="0008307D" w:rsidRPr="0008307D" w:rsidTr="0008307D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08307D" w:rsidRPr="0008307D" w:rsidRDefault="0008307D" w:rsidP="0008307D">
                              <w:pPr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4:</w:t>
                              </w:r>
                            </w:p>
                          </w:tc>
                          <w:tc>
                            <w:tcPr>
                              <w:tcW w:w="60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08307D" w:rsidRPr="0008307D" w:rsidRDefault="0008307D" w:rsidP="0008307D">
                              <w:pPr>
                                <w:shd w:val="clear" w:color="auto" w:fill="FFECD6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722022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722022"/>
                                  <w:sz w:val="18"/>
                                  <w:szCs w:val="18"/>
                                  <w:lang w:eastAsia="ru-RU"/>
                                </w:rPr>
                                <w:t>Выберите Ваш вариант ответа.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FFFFFF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407" type="#_x0000_t75" style="width:20.25pt;height:18pt" o:ole="">
                                    <v:imagedata r:id="rId5" o:title=""/>
                                  </v:shape>
                                  <w:control r:id="rId93" w:name="DefaultOcxName58" w:shapeid="_x0000_i1407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5"/>
                                  <w:szCs w:val="15"/>
                                  <w:lang w:eastAsia="ru-RU"/>
                                </w:rPr>
                                <w:t> шкаф;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FFFFFF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406" type="#_x0000_t75" style="width:20.25pt;height:18pt" o:ole="">
                                    <v:imagedata r:id="rId5" o:title=""/>
                                  </v:shape>
                                  <w:control r:id="rId94" w:name="DefaultOcxName115" w:shapeid="_x0000_i1406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5"/>
                                  <w:szCs w:val="15"/>
                                  <w:lang w:eastAsia="ru-RU"/>
                                </w:rPr>
                                <w:t> ДВП;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FFFFFF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405" type="#_x0000_t75" style="width:20.25pt;height:18pt" o:ole="">
                                    <v:imagedata r:id="rId5" o:title=""/>
                                  </v:shape>
                                  <w:control r:id="rId95" w:name="DefaultOcxName215" w:shapeid="_x0000_i1405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5"/>
                                  <w:szCs w:val="15"/>
                                  <w:lang w:eastAsia="ru-RU"/>
                                </w:rPr>
                                <w:t> древесина;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FFFFFF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404" type="#_x0000_t75" style="width:20.25pt;height:18pt" o:ole="">
                                    <v:imagedata r:id="rId5" o:title=""/>
                                  </v:shape>
                                  <w:control r:id="rId96" w:name="DefaultOcxName315" w:shapeid="_x0000_i1404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5"/>
                                  <w:szCs w:val="15"/>
                                  <w:lang w:eastAsia="ru-RU"/>
                                </w:rPr>
                                <w:t> лак.</w:t>
                              </w:r>
                            </w:p>
                            <w:p w:rsidR="0008307D" w:rsidRPr="0008307D" w:rsidRDefault="0008307D" w:rsidP="0008307D">
                              <w:pPr>
                                <w:shd w:val="clear" w:color="auto" w:fill="EEFEF0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object w:dxaOrig="1440" w:dyaOrig="1440">
                                  <v:shape id="_x0000_i1403" type="#_x0000_t75" style="width:20.25pt;height:18pt" o:ole="">
                                    <v:imagedata r:id="rId5" o:title=""/>
                                  </v:shape>
                                  <w:control r:id="rId97" w:name="DefaultOcxName415" w:shapeid="_x0000_i1403"/>
                                </w:objec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08307D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ru-RU"/>
                                </w:rPr>
                                <w:t>НЕ СООТВЕТСТВУЕТ НИЧЕМУ</w:t>
                              </w:r>
                            </w:p>
                          </w:tc>
                        </w:tr>
                        <w:tr w:rsidR="0008307D" w:rsidRPr="0008307D" w:rsidTr="0008307D">
                          <w:tblPrEx>
                            <w:shd w:val="clear" w:color="auto" w:fill="auto"/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8307D" w:rsidRPr="0008307D" w:rsidRDefault="0008307D" w:rsidP="0008307D">
                              <w:pPr>
                                <w:shd w:val="clear" w:color="auto" w:fill="FFFFFF"/>
                                <w:spacing w:before="150"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08307D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Вопрос № 19</w:t>
                              </w:r>
                            </w:p>
                          </w:tc>
                        </w:tr>
                      </w:tbl>
                      <w:p w:rsid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Материалы, отпущенные на строительство нового цеха, отражаются операцией:</w:t>
                        </w:r>
                        <w:r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(описать словами)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Вопрос 20</w:t>
                        </w:r>
                        <w:bookmarkStart w:id="0" w:name="_GoBack"/>
                        <w:bookmarkEnd w:id="0"/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Определите стоимость произведенной продукции (незавершенное производство отсутствует):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Д20 - К10 - 20 000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Д10 - К20 - 1 000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Д20 - К70 - 10 000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Д20 - К69 - 3 020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Д20 - К02 - 5 000</w:t>
                        </w:r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>Д43 - К20 -</w:t>
                        </w:r>
                        <w:proofErr w:type="gramStart"/>
                        <w:r w:rsidRPr="0008307D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?</w:t>
                        </w:r>
                        <w:proofErr w:type="gramEnd"/>
                      </w:p>
                      <w:p w:rsidR="0008307D" w:rsidRPr="0008307D" w:rsidRDefault="0008307D" w:rsidP="0008307D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08307D" w:rsidRPr="0008307D" w:rsidRDefault="0008307D" w:rsidP="0008307D"/>
              </w:tc>
            </w:tr>
          </w:tbl>
          <w:p w:rsidR="0008307D" w:rsidRPr="0008307D" w:rsidRDefault="0008307D" w:rsidP="0008307D"/>
          <w:p w:rsidR="0008307D" w:rsidRPr="0008307D" w:rsidRDefault="0008307D" w:rsidP="0008307D"/>
        </w:tc>
      </w:tr>
    </w:tbl>
    <w:p w:rsidR="0008307D" w:rsidRPr="0008307D" w:rsidRDefault="0008307D" w:rsidP="0008307D"/>
    <w:p w:rsidR="0008307D" w:rsidRPr="0008307D" w:rsidRDefault="0008307D" w:rsidP="0008307D"/>
    <w:p w:rsidR="00805F86" w:rsidRPr="00805F86" w:rsidRDefault="00805F86" w:rsidP="00805F86"/>
    <w:sectPr w:rsidR="00805F86" w:rsidRPr="0080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BD"/>
    <w:rsid w:val="0008307D"/>
    <w:rsid w:val="00262F28"/>
    <w:rsid w:val="002F27BD"/>
    <w:rsid w:val="008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86"/>
    <w:rPr>
      <w:rFonts w:ascii="Tahoma" w:hAnsi="Tahoma" w:cs="Tahoma"/>
      <w:sz w:val="16"/>
      <w:szCs w:val="16"/>
    </w:rPr>
  </w:style>
  <w:style w:type="character" w:customStyle="1" w:styleId="getchoisebody">
    <w:name w:val="get_choise_body"/>
    <w:basedOn w:val="a0"/>
    <w:rsid w:val="0008307D"/>
  </w:style>
  <w:style w:type="character" w:customStyle="1" w:styleId="apple-converted-space">
    <w:name w:val="apple-converted-space"/>
    <w:basedOn w:val="a0"/>
    <w:rsid w:val="0008307D"/>
  </w:style>
  <w:style w:type="character" w:customStyle="1" w:styleId="notvalid">
    <w:name w:val="not_valid"/>
    <w:basedOn w:val="a0"/>
    <w:rsid w:val="00083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86"/>
    <w:rPr>
      <w:rFonts w:ascii="Tahoma" w:hAnsi="Tahoma" w:cs="Tahoma"/>
      <w:sz w:val="16"/>
      <w:szCs w:val="16"/>
    </w:rPr>
  </w:style>
  <w:style w:type="character" w:customStyle="1" w:styleId="getchoisebody">
    <w:name w:val="get_choise_body"/>
    <w:basedOn w:val="a0"/>
    <w:rsid w:val="0008307D"/>
  </w:style>
  <w:style w:type="character" w:customStyle="1" w:styleId="apple-converted-space">
    <w:name w:val="apple-converted-space"/>
    <w:basedOn w:val="a0"/>
    <w:rsid w:val="0008307D"/>
  </w:style>
  <w:style w:type="character" w:customStyle="1" w:styleId="notvalid">
    <w:name w:val="not_valid"/>
    <w:basedOn w:val="a0"/>
    <w:rsid w:val="0008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6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92290872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35010867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59601186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21570675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  <w:div w:id="131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52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41127207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35495850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5644415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50964147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  <w:div w:id="21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91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9187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0000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482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431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699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4451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8025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1861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417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8665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66527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6743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753626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58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0435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99622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6123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818974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032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63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602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20681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5607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6355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6899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1636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997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2604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6778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3026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978283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942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0263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6005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7488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21622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593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5834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905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0304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647577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386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795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0363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1058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963818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29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3579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3701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222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00308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8044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795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0996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5638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89669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457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33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3797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4584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758875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382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5077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12721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21414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78875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975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5985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3571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3696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037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17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20105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9951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1546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226483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4629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602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287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23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413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2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963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3963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643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1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17974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12033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15382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9850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98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58999989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80954399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7930351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37916740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  <w:div w:id="20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527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2108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6" w:space="0" w:color="808080"/>
                <w:bottom w:val="dashed" w:sz="6" w:space="0" w:color="808080"/>
                <w:right w:val="dashed" w:sz="6" w:space="0" w:color="808080"/>
              </w:divBdr>
              <w:divsChild>
                <w:div w:id="19210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2512">
                  <w:marLeft w:val="0"/>
                  <w:marRight w:val="0"/>
                  <w:marTop w:val="0"/>
                  <w:marBottom w:val="0"/>
                  <w:divBdr>
                    <w:top w:val="dashed" w:sz="6" w:space="0" w:color="808080"/>
                    <w:left w:val="none" w:sz="0" w:space="0" w:color="auto"/>
                    <w:bottom w:val="dashed" w:sz="6" w:space="0" w:color="808080"/>
                    <w:right w:val="none" w:sz="0" w:space="0" w:color="auto"/>
                  </w:divBdr>
                  <w:divsChild>
                    <w:div w:id="12325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6454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3198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6539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7287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11179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2109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2757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2436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  <w:div w:id="11363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6" w:space="8" w:color="808080"/>
                                <w:bottom w:val="single" w:sz="6" w:space="8" w:color="808080"/>
                                <w:right w:val="single" w:sz="6" w:space="8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5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04709787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20645404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51218260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7839189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22245408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56676839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20193473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80127148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41131775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97" Type="http://schemas.openxmlformats.org/officeDocument/2006/relationships/control" Target="activeX/activeX91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image" Target="media/image2.wmf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пользователь5</dc:creator>
  <cp:keywords/>
  <dc:description/>
  <cp:lastModifiedBy>пользователь5</cp:lastModifiedBy>
  <cp:revision>4</cp:revision>
  <dcterms:created xsi:type="dcterms:W3CDTF">2014-12-24T10:06:00Z</dcterms:created>
  <dcterms:modified xsi:type="dcterms:W3CDTF">2014-12-24T10:37:00Z</dcterms:modified>
</cp:coreProperties>
</file>