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8B" w:rsidRDefault="00907C8B" w:rsidP="00907C8B"/>
    <w:p w:rsidR="00907C8B" w:rsidRDefault="00907C8B" w:rsidP="00907C8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Поиск компонент связности графа</w:t>
      </w:r>
    </w:p>
    <w:p w:rsidR="00907C8B" w:rsidRDefault="00907C8B" w:rsidP="00907C8B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 задан его матрицей смежности. Требуется определить количество компонент связности этого графа (</w:t>
      </w:r>
      <w:r>
        <w:rPr>
          <w:i/>
          <w:iCs/>
          <w:sz w:val="28"/>
          <w:szCs w:val="28"/>
        </w:rPr>
        <w:t>по материалам главы 3, п. 3.2.3 и 3.4</w:t>
      </w:r>
      <w:r>
        <w:rPr>
          <w:sz w:val="28"/>
          <w:szCs w:val="28"/>
        </w:rPr>
        <w:t>). При этом должны быть конкретно перечислены вершины, входящие в каждую компоненту связности.</w:t>
      </w:r>
    </w:p>
    <w:p w:rsidR="00907C8B" w:rsidRDefault="00907C8B" w:rsidP="00907C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Выбор алгоритма поиска компонент связности – произвольный. Например, приветствуется использование одного из видов обхода (поиск в глубину или поиск в ширину </w:t>
      </w:r>
      <w:r>
        <w:rPr>
          <w:i/>
          <w:iCs/>
          <w:sz w:val="28"/>
          <w:szCs w:val="28"/>
        </w:rPr>
        <w:t>по материалам п. 3.4.3</w:t>
      </w:r>
      <w:r>
        <w:rPr>
          <w:sz w:val="28"/>
          <w:szCs w:val="28"/>
        </w:rPr>
        <w:t>).</w:t>
      </w:r>
    </w:p>
    <w:p w:rsidR="00907C8B" w:rsidRDefault="00907C8B" w:rsidP="00907C8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Пользователю должна быть предоставлена возможность редактировать исходную матрицу, т.е. изменять исходный граф без выхода из программы. Предусмотреть также возможность изменения количества вершин.</w:t>
      </w:r>
    </w:p>
    <w:p w:rsidR="00907C8B" w:rsidRDefault="00907C8B" w:rsidP="00907C8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выполнении работы разрешается (даже рекомендуется!) использовать матрицу бинарных отношений из лабораторной работы №2.</w:t>
      </w:r>
    </w:p>
    <w:p w:rsidR="00907C8B" w:rsidRDefault="00907C8B" w:rsidP="00907C8B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Вход </w:t>
      </w:r>
      <w:r>
        <w:rPr>
          <w:sz w:val="28"/>
          <w:szCs w:val="28"/>
        </w:rPr>
        <w:t>программы: число вершин графа и матрица смежности.</w:t>
      </w:r>
    </w:p>
    <w:p w:rsidR="00907C8B" w:rsidRDefault="00907C8B" w:rsidP="00907C8B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Выход</w:t>
      </w:r>
      <w:r>
        <w:rPr>
          <w:sz w:val="28"/>
          <w:szCs w:val="28"/>
        </w:rPr>
        <w:t>: разбиение множества вершин на подмножества, соответствующие компонентам связности.</w:t>
      </w:r>
    </w:p>
    <w:p w:rsidR="00907C8B" w:rsidRDefault="00907C8B" w:rsidP="00907C8B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Дополнительно</w:t>
      </w:r>
      <w:r>
        <w:rPr>
          <w:sz w:val="28"/>
          <w:szCs w:val="28"/>
        </w:rPr>
        <w:t xml:space="preserve">: </w:t>
      </w:r>
    </w:p>
    <w:p w:rsidR="00907C8B" w:rsidRDefault="00907C8B" w:rsidP="00907C8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Заданный граф рассматривать как ориентированный. Выполнять поиск компонент сильной связности.</w:t>
      </w: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Решение:</w:t>
      </w:r>
    </w:p>
    <w:p w:rsidR="00907C8B" w:rsidRDefault="00907C8B" w:rsidP="00907C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Алгоритм решения задачи: Вводим количество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вершин, заполняем матрицу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907C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907C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элементов, далее просматриваем, какая точка наиболее интересна для обхода, далее начинаем от это точки путь, постепенно записывая в  путь. При выполнении максимального количества шагов по вершинам (все послед шаги приводящие к циклу) выводим конечное выражение обхода графа. </w:t>
      </w:r>
    </w:p>
    <w:p w:rsidR="00907C8B" w:rsidRDefault="00907C8B" w:rsidP="00907C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07C8B" w:rsidRDefault="00907C8B" w:rsidP="00907C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07C8B" w:rsidRDefault="00907C8B" w:rsidP="00907C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Исходный код :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uses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Crt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const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Nmax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006400"/>
          <w:sz w:val="20"/>
          <w:szCs w:val="20"/>
        </w:rPr>
        <w:t>100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//Максимальное количество вершин графа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A: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1.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.Nmax,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1.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.Nmax]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Shortint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Матрица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смежности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                          </w:t>
      </w:r>
      <w:r>
        <w:rPr>
          <w:rFonts w:ascii="Courier New" w:hAnsi="Courier New" w:cs="Courier New"/>
          <w:color w:val="008000"/>
          <w:sz w:val="20"/>
          <w:szCs w:val="20"/>
        </w:rPr>
        <w:t>//Количество вершин графа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006400"/>
          <w:sz w:val="20"/>
          <w:szCs w:val="20"/>
        </w:rPr>
        <w:t>1.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Nmax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of</w:t>
      </w:r>
      <w:r w:rsidRPr="00907C8B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Boolean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//Массив состояния для поиска в глубину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procedure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DFS(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const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u: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v: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Write(u,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color w:val="008000"/>
          <w:sz w:val="20"/>
          <w:szCs w:val="20"/>
        </w:rPr>
        <w:t>Вводим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вершину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u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:=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 Помечаем вершину как просмотренную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//Посещаем смежные с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u</w:t>
      </w:r>
      <w:r w:rsidRPr="00907C8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вершины, которые ещё не были просмотрены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v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if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(A[u, v] &gt;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not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S[v])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DFS(v);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procedure</w:t>
      </w:r>
      <w:r w:rsidRPr="00907C8B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DFS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Forest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>//Построение леса поиска в глубину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v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{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S</w:t>
      </w:r>
      <w:r>
        <w:rPr>
          <w:rFonts w:ascii="Courier New" w:hAnsi="Courier New" w:cs="Courier New"/>
          <w:color w:val="008000"/>
          <w:sz w:val="20"/>
          <w:szCs w:val="20"/>
        </w:rPr>
        <w:t>[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v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True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,если вершина уже была просмотрена, и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False</w:t>
      </w:r>
      <w:r w:rsidRPr="00907C8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иначе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 </w:t>
      </w:r>
      <w:r w:rsidRPr="00907C8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Изначально ни одна вершина ещё не просмотрена 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v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S[v] :=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False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k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:= 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 Номер компоненты связности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r w:rsidRPr="00907C8B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v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:=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to</w:t>
      </w:r>
      <w:r w:rsidRPr="00907C8B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r w:rsidRPr="00907C8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  <w:r w:rsidRPr="00907C8B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//Проходим по всем вершинам, которые ещё не просмотрены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not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S[v]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</w:rPr>
        <w:t>')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>
        <w:rPr>
          <w:rFonts w:ascii="Courier New" w:hAnsi="Courier New" w:cs="Courier New"/>
          <w:color w:val="008000"/>
          <w:sz w:val="20"/>
          <w:szCs w:val="20"/>
        </w:rPr>
        <w:t>// Выводим номер компоненты связности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{ Строим дерево поиска в глубину 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DFS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v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//Запускаем построение дерева поиска в глубину с корнем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v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u, v, w: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Com: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c: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Char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E: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Boolean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for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u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Nmax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for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v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Nmax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A[u, v]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N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Меню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clrscr;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WriteLn(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Выберите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пункт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меню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:'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WriteLn(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'1 – </w:t>
      </w:r>
      <w:r>
        <w:rPr>
          <w:rFonts w:ascii="Courier New" w:hAnsi="Courier New" w:cs="Courier New"/>
          <w:color w:val="0000FF"/>
          <w:sz w:val="20"/>
          <w:szCs w:val="20"/>
        </w:rPr>
        <w:t>Ввод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графа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WriteLn(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'2 – </w:t>
      </w:r>
      <w:r>
        <w:rPr>
          <w:rFonts w:ascii="Courier New" w:hAnsi="Courier New" w:cs="Courier New"/>
          <w:color w:val="0000FF"/>
          <w:sz w:val="20"/>
          <w:szCs w:val="20"/>
        </w:rPr>
        <w:t>Вывод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компонент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связности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'3 – Изменение количество вершин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'4 – Изменение матрицы смежности'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'5 – Вывод матрицы смежности'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'6 – Очистка экрана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'7 - </w:t>
      </w:r>
      <w:r>
        <w:rPr>
          <w:rFonts w:ascii="Courier New" w:hAnsi="Courier New" w:cs="Courier New"/>
          <w:color w:val="0000FF"/>
          <w:sz w:val="20"/>
          <w:szCs w:val="20"/>
        </w:rPr>
        <w:t>Выход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WriteLn();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Com :=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repeat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if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Com 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'6'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ClrScr;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Write(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'&gt;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else if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Com 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'1'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число вершин:'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{$I-}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ReadLn(N);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{$I+}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while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(IOResult &lt;&gt;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(N &lt;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(N &gt; Nmax)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'Введено неверно.Введите заново число вершин:'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{$I-}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ReadLn(N);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{$I+}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матрицу смежности (без пробелов,элемент матрицы - это либо 0, либо 1)'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E :=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False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u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for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v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Read(c);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not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in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'0'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'1'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A[u, v] := -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E :=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True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else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A[u, v] := Ord(c) - Ord(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'0'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Reset(Input);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E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'Ошибка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>.Введите заново:'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Sound(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300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Reset(Input);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u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for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v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if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A[u, v] &lt;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'A['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u,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',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v,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'] =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ReadLn(c);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while not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in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'0'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'1'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'Введено не верно. Введите заново:'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Sound(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300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Write(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'A['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u,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',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v,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'] =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ReadLn(c);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A[u, v] := Ord(c) - Ord(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'0'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WriteLn(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Ввод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графа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завершён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WriteLn;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Write(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'&gt;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else if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Com 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'2'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Компоненты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связности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:'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DFS_Forest;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WriteLn;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Write(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'&gt;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else if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Com 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'3'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новое число вершин:'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{$I-}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ReadLn(N);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{$I+}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while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(IOResult &lt;&gt;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(N &lt;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(N &gt; Nmax)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'Введено неверно. Введите заново число вершин:'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Sound(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300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{$I-}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ReadLn(N);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{$I+}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'Изменение выполнено.'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Write(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'&gt;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else if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Com 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'4'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'Введите через пробел тройку чисел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u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v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w</w:t>
      </w:r>
      <w:r>
        <w:rPr>
          <w:rFonts w:ascii="Courier New" w:hAnsi="Courier New" w:cs="Courier New"/>
          <w:color w:val="0000FF"/>
          <w:sz w:val="20"/>
          <w:szCs w:val="20"/>
        </w:rPr>
        <w:t>.'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u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– Номер строки,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v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– номер столбца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w</w:t>
      </w:r>
      <w:r w:rsidRPr="00907C8B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– новое значение элемента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>.'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yellow"/>
        </w:rPr>
        <w:t>'Симметричный относительно главной диагонали элемент будет также изменен</w:t>
      </w:r>
      <w:r>
        <w:rPr>
          <w:rFonts w:ascii="Courier New" w:hAnsi="Courier New" w:cs="Courier New"/>
          <w:color w:val="0000FF"/>
          <w:sz w:val="20"/>
          <w:szCs w:val="20"/>
        </w:rPr>
        <w:t>.'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Это почему же? Как следует из приведенного примера, вполне успешно вводится несимметричная матрица? </w:t>
      </w:r>
    </w:p>
    <w:p w:rsidR="00907C8B" w:rsidRP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Reset</w:t>
      </w:r>
      <w:r w:rsidRPr="00907C8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Input</w:t>
      </w:r>
      <w:r w:rsidRPr="00907C8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P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907C8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while not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SeekEOLn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907C8B" w:rsidRP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 w:rsidRPr="00907C8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r w:rsidRPr="00907C8B">
        <w:rPr>
          <w:rFonts w:ascii="Courier New" w:hAnsi="Courier New" w:cs="Courier New"/>
          <w:color w:val="808080"/>
          <w:sz w:val="20"/>
          <w:szCs w:val="20"/>
          <w:lang w:val="en-US"/>
        </w:rPr>
        <w:t>{$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I</w:t>
      </w:r>
      <w:r w:rsidRPr="00907C8B">
        <w:rPr>
          <w:rFonts w:ascii="Courier New" w:hAnsi="Courier New" w:cs="Courier New"/>
          <w:color w:val="808080"/>
          <w:sz w:val="20"/>
          <w:szCs w:val="20"/>
          <w:lang w:val="en-US"/>
        </w:rPr>
        <w:t>-}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07C8B"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ReadLn(u, v, w);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{$I+}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while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(IOResult &lt;&gt;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not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(w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in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(u &lt;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(v &lt;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(u &gt; N)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(v &gt; N)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'Введено не верно. Введите заново тройку чисел:'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Sound(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>300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{$I-}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ReadLn(u, v, w);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</w:t>
      </w:r>
      <w:r>
        <w:rPr>
          <w:rFonts w:ascii="Courier New" w:hAnsi="Courier New" w:cs="Courier New"/>
          <w:color w:val="808080"/>
          <w:sz w:val="20"/>
          <w:szCs w:val="20"/>
          <w:lang w:val="en-US"/>
        </w:rPr>
        <w:t>{$I+}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80808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A[u, v] := w;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A[v, u] := w;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'Введите ещё одну тройку или нажмите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Enter</w:t>
      </w:r>
      <w:r w:rsidRPr="00907C8B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для завершения ввода.'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'Изменение выполнено'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'&gt;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else if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Com 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'5'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'Матрица смежности графа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>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u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for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v := </w:t>
      </w:r>
      <w:r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Write(A[u, v]);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WriteLn;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WriteLn;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Write(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'&gt;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else if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Com =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''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'&gt;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 begin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WriteLn(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Неизвестная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команда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Write(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'&gt;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Reset(Input);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ReadLn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Com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>
        <w:rPr>
          <w:rFonts w:ascii="Courier New" w:hAnsi="Courier New" w:cs="Courier New"/>
          <w:color w:val="008000"/>
          <w:sz w:val="20"/>
          <w:szCs w:val="20"/>
        </w:rPr>
        <w:t>// Получаем новую команду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until</w:t>
      </w:r>
      <w:r w:rsidRPr="00907C8B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Com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0000FF"/>
          <w:sz w:val="20"/>
          <w:szCs w:val="20"/>
        </w:rPr>
        <w:t>'7'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07C8B" w:rsidRDefault="00907C8B" w:rsidP="00907C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907C8B" w:rsidRDefault="00907C8B" w:rsidP="00907C8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2209800"/>
            <wp:effectExtent l="19050" t="0" r="9525" b="0"/>
            <wp:docPr id="1" name="Рисунок 0" descr="гра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раф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0349" b="5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8B" w:rsidRDefault="00907C8B" w:rsidP="00907C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матрицы смежности , пункт-4</w:t>
      </w:r>
    </w:p>
    <w:p w:rsidR="00907C8B" w:rsidRDefault="00907C8B" w:rsidP="00907C8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7350" cy="1962150"/>
            <wp:effectExtent l="19050" t="0" r="0" b="0"/>
            <wp:docPr id="2" name="Рисунок 1" descr="Граф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0627" b="56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8B" w:rsidRDefault="00907C8B" w:rsidP="00907C8B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Непонятно – граф ориентированный или нет? Если он ориентированный – не должен изменяться симметричный элемент, как Вы пишете выше. Если неориентированный – вводимая матрица сразу должна быть симметричной, для чего можно вводить ее в треугольном виде. </w:t>
      </w:r>
    </w:p>
    <w:p w:rsidR="00907C8B" w:rsidRDefault="00907C8B" w:rsidP="00907C8B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Кроме того, вот такой ввод (внизу) недопустим. Если задали 3 вершины, значит, в строке должно быть три элемента. И больше не ввести. </w:t>
      </w:r>
    </w:p>
    <w:p w:rsidR="00907C8B" w:rsidRDefault="00907C8B" w:rsidP="00907C8B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43600" cy="3000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8B" w:rsidRDefault="00907C8B" w:rsidP="00907C8B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Определитесь и доработайте программу. </w:t>
      </w:r>
    </w:p>
    <w:p w:rsidR="00055F26" w:rsidRDefault="00907C8B"/>
    <w:sectPr w:rsidR="00055F26" w:rsidSect="00C6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C8B"/>
    <w:rsid w:val="00760853"/>
    <w:rsid w:val="00907C8B"/>
    <w:rsid w:val="00C67CC5"/>
    <w:rsid w:val="00E8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8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07C8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C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907C8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907C8B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07C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07C8B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7C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C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1044</Words>
  <Characters>5951</Characters>
  <Application>Microsoft Office Word</Application>
  <DocSecurity>0</DocSecurity>
  <Lines>49</Lines>
  <Paragraphs>13</Paragraphs>
  <ScaleCrop>false</ScaleCrop>
  <Company>Krokoz™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</dc:creator>
  <cp:keywords/>
  <dc:description/>
  <cp:lastModifiedBy>Ul</cp:lastModifiedBy>
  <cp:revision>2</cp:revision>
  <dcterms:created xsi:type="dcterms:W3CDTF">2014-12-16T10:48:00Z</dcterms:created>
  <dcterms:modified xsi:type="dcterms:W3CDTF">2014-12-16T10:49:00Z</dcterms:modified>
</cp:coreProperties>
</file>