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1.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перечислена предоплата за приобретаемые материалы: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А) +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37 К-т 31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90 К-т 31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37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79 К-т 90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2.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 </w:t>
      </w:r>
      <w:r>
        <w:rPr>
          <w:rFonts w:ascii="Verdana" w:hAnsi="Verdana"/>
          <w:b/>
          <w:bCs/>
          <w:color w:val="333333"/>
          <w:sz w:val="20"/>
          <w:szCs w:val="20"/>
        </w:rPr>
        <w:t>Списан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 xml:space="preserve"> износ реализованных основных средств на малом предприятии: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131 К-т 85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Б) +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131 К-т 10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132 К-т 72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132 К-т 79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3.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отражено получение товаров от поставщиков: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63 К-т 20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63 К-т 28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В) +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281 К-т 68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28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4.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списаны потери от брака на себестоимость продукции: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А) +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84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24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84 К-т 23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37 К-т 65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отражен чистый доход на счете финансовых результатов: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А) +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70 К-т 79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94 К-т 79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79 К-т 94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79 К-т 70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 </w:t>
      </w:r>
      <w:r>
        <w:rPr>
          <w:rFonts w:ascii="Verdana" w:hAnsi="Verdana"/>
          <w:b/>
          <w:bCs/>
          <w:color w:val="333333"/>
          <w:sz w:val="20"/>
          <w:szCs w:val="20"/>
        </w:rPr>
        <w:t>Сдана в банк депонированная заработная плата: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61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61 К-т 30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В)+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30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68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7.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 </w:t>
      </w:r>
      <w:r>
        <w:rPr>
          <w:rFonts w:ascii="Verdana" w:hAnsi="Verdana"/>
          <w:b/>
          <w:bCs/>
          <w:color w:val="333333"/>
          <w:sz w:val="20"/>
          <w:szCs w:val="20"/>
        </w:rPr>
        <w:t>Списаны на затраты производства командировочные расходы директора малого предприятия: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68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Б)+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37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79 К-т 37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92 К-т 68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8.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получен банковский кредит сроком погашения 1 год: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А)+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60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30 К-т 60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50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31 К-т 53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9.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 </w:t>
      </w:r>
      <w:r>
        <w:rPr>
          <w:rFonts w:ascii="Verdana" w:hAnsi="Verdana"/>
          <w:b/>
          <w:bCs/>
          <w:color w:val="333333"/>
          <w:sz w:val="20"/>
          <w:szCs w:val="20"/>
        </w:rPr>
        <w:t>Начислена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 xml:space="preserve"> оплата труда работнику малого предприятия: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+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81 К-т 661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661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23 К-т 651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66 К-т 81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10.</w:t>
      </w:r>
      <w:r>
        <w:rPr>
          <w:rFonts w:ascii="Verdana" w:hAnsi="Verdana"/>
          <w:b/>
          <w:bCs/>
          <w:color w:val="333333"/>
          <w:sz w:val="20"/>
          <w:szCs w:val="20"/>
        </w:rPr>
        <w:t>Тест. 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получено от поставщиков сырье для производства: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20 К-т 63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Б)+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20 К-т 68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26 К-т 63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15 К-т 63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11.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 </w:t>
      </w:r>
      <w:r>
        <w:rPr>
          <w:rFonts w:ascii="Verdana" w:hAnsi="Verdana"/>
          <w:b/>
          <w:bCs/>
          <w:color w:val="333333"/>
          <w:sz w:val="20"/>
          <w:szCs w:val="20"/>
        </w:rPr>
        <w:t>Включены в производственную себестоимость малого предприятия суммы отчислений в пенсионный фонд: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</w:t>
      </w:r>
      <w:proofErr w:type="gramStart"/>
      <w:r>
        <w:rPr>
          <w:rFonts w:ascii="Verdana" w:hAnsi="Verdana"/>
          <w:color w:val="333333"/>
          <w:sz w:val="20"/>
          <w:szCs w:val="20"/>
        </w:rPr>
        <w:t>)Д</w:t>
      </w:r>
      <w:proofErr w:type="gramEnd"/>
      <w:r>
        <w:rPr>
          <w:rFonts w:ascii="Verdana" w:hAnsi="Verdana"/>
          <w:color w:val="333333"/>
          <w:sz w:val="20"/>
          <w:szCs w:val="20"/>
        </w:rPr>
        <w:t>-т651 К-т23 б)Д-т23 К-т651 в)+ Д-т23 К-т821 г) Д-т 20 К-т651</w:t>
      </w: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530785" w:rsidRDefault="00530785" w:rsidP="00530785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EF4294" w:rsidRDefault="00EF4294"/>
    <w:sectPr w:rsidR="00EF4294" w:rsidSect="00DE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85"/>
    <w:rsid w:val="00530785"/>
    <w:rsid w:val="00DE6DE8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2014-12-11T05:40:00Z</dcterms:created>
  <dcterms:modified xsi:type="dcterms:W3CDTF">2014-12-11T05:52:00Z</dcterms:modified>
</cp:coreProperties>
</file>