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A50" w:rsidRDefault="00050A50" w:rsidP="00050A50">
      <w:pPr>
        <w:pStyle w:val="a3"/>
        <w:numPr>
          <w:ilvl w:val="0"/>
          <w:numId w:val="1"/>
        </w:numPr>
      </w:pPr>
      <w:r>
        <w:t>Катод вакуумного фотодиода освещается равномерно  монохроматическим светом с длиной волны 450нм. Площадь катода 54 мм</w:t>
      </w:r>
      <w:proofErr w:type="gramStart"/>
      <w:r>
        <w:rPr>
          <w:vertAlign w:val="superscript"/>
        </w:rPr>
        <w:t>2</w:t>
      </w:r>
      <w:proofErr w:type="gramEnd"/>
      <w:r>
        <w:t>, а его освещенность 886лк. Найти ток насыщения диода. При данной длине волны световой поток в 1лм равен потоку энергии в 0,04Вт. Число фотоэлектронов, приходящихся на 1 падающий фотон принять равным 0,05.</w:t>
      </w:r>
      <w:bookmarkStart w:id="0" w:name="_GoBack"/>
      <w:bookmarkEnd w:id="0"/>
    </w:p>
    <w:sectPr w:rsidR="00050A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70931"/>
    <w:multiLevelType w:val="hybridMultilevel"/>
    <w:tmpl w:val="603AE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A50"/>
    <w:rsid w:val="00050A50"/>
    <w:rsid w:val="0011012F"/>
    <w:rsid w:val="00B77E41"/>
    <w:rsid w:val="00DA6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0A50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050A50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050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0A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0A50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050A50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050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0A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3D7118-B3AF-4FDC-912C-E73CF5142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Боровков</dc:creator>
  <cp:lastModifiedBy>Боровков</cp:lastModifiedBy>
  <cp:revision>3</cp:revision>
  <dcterms:created xsi:type="dcterms:W3CDTF">2014-12-10T13:12:00Z</dcterms:created>
  <dcterms:modified xsi:type="dcterms:W3CDTF">2014-12-10T15:41:00Z</dcterms:modified>
</cp:coreProperties>
</file>